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030"/>
        <w:gridCol w:w="980"/>
        <w:gridCol w:w="1818"/>
        <w:gridCol w:w="140"/>
        <w:gridCol w:w="1069"/>
        <w:gridCol w:w="191"/>
      </w:tblGrid>
      <w:tr w:rsidR="00B84276" w14:paraId="4B8156A4" w14:textId="77777777">
        <w:trPr>
          <w:trHeight w:val="193"/>
        </w:trPr>
        <w:tc>
          <w:tcPr>
            <w:tcW w:w="10773" w:type="dxa"/>
            <w:gridSpan w:val="10"/>
            <w:shd w:val="clear" w:color="auto" w:fill="008000"/>
          </w:tcPr>
          <w:p w14:paraId="71E078A5" w14:textId="77777777" w:rsidR="00B84276" w:rsidRDefault="00B84276">
            <w:pPr>
              <w:snapToGrid w:val="0"/>
              <w:rPr>
                <w:sz w:val="14"/>
              </w:rPr>
            </w:pPr>
          </w:p>
        </w:tc>
      </w:tr>
      <w:tr w:rsidR="00B84276" w14:paraId="0A9F3B2F" w14:textId="77777777">
        <w:trPr>
          <w:cantSplit/>
        </w:trPr>
        <w:tc>
          <w:tcPr>
            <w:tcW w:w="190" w:type="dxa"/>
            <w:vMerge w:val="restart"/>
            <w:shd w:val="clear" w:color="auto" w:fill="008000"/>
          </w:tcPr>
          <w:p w14:paraId="3BE59F6E" w14:textId="77777777" w:rsidR="00B84276" w:rsidRDefault="00B84276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3220E3B" w14:textId="77777777" w:rsidR="00B84276" w:rsidRDefault="00B84276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7C88F460" w14:textId="77777777" w:rsidR="00B84276" w:rsidRDefault="00B84276">
            <w:pPr>
              <w:snapToGrid w:val="0"/>
              <w:spacing w:before="40"/>
              <w:ind w:left="5" w:righ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993" w:type="dxa"/>
            <w:shd w:val="clear" w:color="auto" w:fill="FFFFFF"/>
          </w:tcPr>
          <w:p w14:paraId="2D140C53" w14:textId="77777777" w:rsidR="00B84276" w:rsidRDefault="00B84276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3030" w:type="dxa"/>
            <w:shd w:val="clear" w:color="auto" w:fill="FFFFFF"/>
          </w:tcPr>
          <w:p w14:paraId="752992F5" w14:textId="77777777" w:rsidR="00B84276" w:rsidRDefault="00B84276">
            <w:pPr>
              <w:pStyle w:val="berschrift3"/>
              <w:numPr>
                <w:ilvl w:val="0"/>
                <w:numId w:val="0"/>
              </w:numPr>
              <w:spacing w:before="40"/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56F7B3CB" w14:textId="77777777" w:rsidR="00B84276" w:rsidRDefault="00B84276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gem. BioStoffV</w:t>
            </w:r>
          </w:p>
          <w:p w14:paraId="77B95712" w14:textId="77777777" w:rsidR="00872303" w:rsidRDefault="00872303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 w:rsidRPr="00872303">
              <w:rPr>
                <w:rFonts w:ascii="Arial" w:hAnsi="Arial" w:cs="Arial"/>
              </w:rPr>
              <w:t>Biogefährdung</w:t>
            </w:r>
            <w:r>
              <w:rPr>
                <w:rFonts w:ascii="Arial" w:hAnsi="Arial" w:cs="Arial"/>
                <w:sz w:val="20"/>
              </w:rPr>
              <w:t xml:space="preserve"> durch</w:t>
            </w:r>
          </w:p>
        </w:tc>
        <w:tc>
          <w:tcPr>
            <w:tcW w:w="980" w:type="dxa"/>
            <w:shd w:val="clear" w:color="auto" w:fill="FFFFFF"/>
          </w:tcPr>
          <w:p w14:paraId="1C4E5610" w14:textId="77777777" w:rsidR="00B84276" w:rsidRDefault="00B84276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shd w:val="clear" w:color="auto" w:fill="FFFFFF"/>
          </w:tcPr>
          <w:p w14:paraId="0448557E" w14:textId="77777777" w:rsidR="00B84276" w:rsidRDefault="00B84276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Musterbetrieb</w:t>
            </w:r>
          </w:p>
        </w:tc>
        <w:tc>
          <w:tcPr>
            <w:tcW w:w="1069" w:type="dxa"/>
            <w:shd w:val="clear" w:color="auto" w:fill="FFFFFF"/>
          </w:tcPr>
          <w:p w14:paraId="660486A8" w14:textId="77777777" w:rsidR="00B84276" w:rsidRDefault="00B84276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8000"/>
          </w:tcPr>
          <w:p w14:paraId="56AECA99" w14:textId="77777777" w:rsidR="00B84276" w:rsidRDefault="00B84276">
            <w:pPr>
              <w:snapToGrid w:val="0"/>
            </w:pPr>
          </w:p>
        </w:tc>
      </w:tr>
      <w:tr w:rsidR="00B84276" w14:paraId="78DA4B48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8000"/>
          </w:tcPr>
          <w:p w14:paraId="19AE2742" w14:textId="77777777" w:rsidR="00B84276" w:rsidRDefault="00B84276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924D6C2" w14:textId="77777777" w:rsidR="00B84276" w:rsidRDefault="00B8427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54FAAC4" w14:textId="77777777" w:rsidR="00B84276" w:rsidRDefault="008E1394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7C56F651" w14:textId="77777777" w:rsidR="00B84276" w:rsidRDefault="00B84276">
            <w:pPr>
              <w:pStyle w:val="Tabellenberschrift"/>
              <w:suppressLineNumbers w:val="0"/>
              <w:snapToGrid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Ambrosia-Pflanzen</w:t>
            </w:r>
          </w:p>
        </w:tc>
        <w:tc>
          <w:tcPr>
            <w:tcW w:w="980" w:type="dxa"/>
            <w:shd w:val="clear" w:color="auto" w:fill="FFFFFF"/>
          </w:tcPr>
          <w:p w14:paraId="2F348ED1" w14:textId="77777777" w:rsidR="00B84276" w:rsidRDefault="00B842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0E57B87A" w14:textId="77777777" w:rsidR="00B84276" w:rsidRDefault="00B842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FFFFFF"/>
          </w:tcPr>
          <w:p w14:paraId="564CDDE9" w14:textId="77777777" w:rsidR="00B84276" w:rsidRDefault="00B842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5DEA1952" w14:textId="77777777" w:rsidR="00B84276" w:rsidRDefault="00B84276">
            <w:pPr>
              <w:snapToGrid w:val="0"/>
            </w:pPr>
          </w:p>
        </w:tc>
      </w:tr>
      <w:tr w:rsidR="00B84276" w14:paraId="463548CF" w14:textId="77777777">
        <w:trPr>
          <w:cantSplit/>
          <w:trHeight w:val="167"/>
        </w:trPr>
        <w:tc>
          <w:tcPr>
            <w:tcW w:w="190" w:type="dxa"/>
            <w:vMerge/>
            <w:shd w:val="clear" w:color="auto" w:fill="008000"/>
          </w:tcPr>
          <w:p w14:paraId="698709F5" w14:textId="77777777" w:rsidR="00B84276" w:rsidRDefault="00B84276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7C95DF21" w14:textId="77777777" w:rsidR="00B84276" w:rsidRDefault="00B8427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C9E011B" w14:textId="77777777" w:rsidR="00B84276" w:rsidRDefault="00B8427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030" w:type="dxa"/>
            <w:shd w:val="clear" w:color="auto" w:fill="FFFFFF"/>
            <w:vAlign w:val="center"/>
          </w:tcPr>
          <w:p w14:paraId="749D360F" w14:textId="77777777" w:rsidR="00B84276" w:rsidRDefault="00B84276">
            <w:pPr>
              <w:pStyle w:val="Liste"/>
              <w:snapToGrid w:val="0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0" w:type="dxa"/>
            <w:shd w:val="clear" w:color="auto" w:fill="FFFFFF"/>
          </w:tcPr>
          <w:p w14:paraId="4E2FC1B4" w14:textId="77777777" w:rsidR="00B84276" w:rsidRDefault="00B8427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1926F1BB" w14:textId="77777777" w:rsidR="00B84276" w:rsidRDefault="00B8427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069" w:type="dxa"/>
            <w:shd w:val="clear" w:color="auto" w:fill="FFFFFF"/>
          </w:tcPr>
          <w:p w14:paraId="06145686" w14:textId="77777777" w:rsidR="00B84276" w:rsidRDefault="00B84276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55480003" w14:textId="77777777" w:rsidR="00B84276" w:rsidRDefault="00B84276">
            <w:pPr>
              <w:snapToGrid w:val="0"/>
              <w:rPr>
                <w:sz w:val="16"/>
              </w:rPr>
            </w:pPr>
          </w:p>
        </w:tc>
      </w:tr>
      <w:tr w:rsidR="00B84276" w14:paraId="03B9A2FF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8000"/>
          </w:tcPr>
          <w:p w14:paraId="0536FF40" w14:textId="77777777" w:rsidR="00B84276" w:rsidRDefault="00B84276">
            <w:pPr>
              <w:snapToGrid w:val="0"/>
              <w:rPr>
                <w:sz w:val="16"/>
              </w:rPr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29EAE9C2" w14:textId="77777777" w:rsidR="00B84276" w:rsidRDefault="00B8427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5968" w:type="dxa"/>
            <w:gridSpan w:val="4"/>
            <w:shd w:val="clear" w:color="auto" w:fill="FFFFFF"/>
            <w:vAlign w:val="center"/>
          </w:tcPr>
          <w:p w14:paraId="34167119" w14:textId="77777777" w:rsidR="00B84276" w:rsidRDefault="00B84276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Musterbereich</w:t>
            </w:r>
          </w:p>
        </w:tc>
        <w:tc>
          <w:tcPr>
            <w:tcW w:w="1069" w:type="dxa"/>
            <w:shd w:val="clear" w:color="auto" w:fill="FFFFFF"/>
          </w:tcPr>
          <w:p w14:paraId="5BFD99B5" w14:textId="77777777" w:rsidR="00B84276" w:rsidRDefault="00B842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2AFE957D" w14:textId="77777777" w:rsidR="00B84276" w:rsidRDefault="00B84276">
            <w:pPr>
              <w:snapToGrid w:val="0"/>
            </w:pPr>
          </w:p>
        </w:tc>
      </w:tr>
      <w:tr w:rsidR="00B84276" w14:paraId="23CDA31E" w14:textId="77777777">
        <w:trPr>
          <w:cantSplit/>
          <w:trHeight w:val="233"/>
        </w:trPr>
        <w:tc>
          <w:tcPr>
            <w:tcW w:w="190" w:type="dxa"/>
            <w:vMerge/>
            <w:shd w:val="clear" w:color="auto" w:fill="008000"/>
          </w:tcPr>
          <w:p w14:paraId="03AEC82A" w14:textId="77777777" w:rsidR="00B84276" w:rsidRDefault="00B84276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63419739" w14:textId="77777777" w:rsidR="00B84276" w:rsidRDefault="00B8427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8000"/>
          </w:tcPr>
          <w:p w14:paraId="665346BD" w14:textId="77777777" w:rsidR="00B84276" w:rsidRDefault="00B84276">
            <w:pPr>
              <w:snapToGrid w:val="0"/>
            </w:pPr>
          </w:p>
        </w:tc>
      </w:tr>
      <w:tr w:rsidR="00B84276" w14:paraId="47473040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22F7834D" w14:textId="77777777" w:rsidR="00B84276" w:rsidRDefault="00B84276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C74ECCE" w14:textId="77777777" w:rsidR="00B84276" w:rsidRDefault="00B84276">
            <w:pPr>
              <w:snapToGrid w:val="0"/>
              <w:spacing w:before="120"/>
              <w:jc w:val="center"/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CAD476A" w14:textId="77777777" w:rsidR="00B84276" w:rsidRDefault="00B84276">
            <w:pPr>
              <w:snapToGrid w:val="0"/>
              <w:spacing w:before="120" w:after="120"/>
              <w:ind w:left="91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Ambrosia-Pflanzen </w:t>
            </w:r>
            <w:r>
              <w:rPr>
                <w:rFonts w:ascii="Arial" w:hAnsi="Arial" w:cs="Arial"/>
                <w:sz w:val="20"/>
                <w:szCs w:val="22"/>
              </w:rPr>
              <w:t>(Beifuss-Ambrosie, aufrechtes Traubenkraut oder beifußblättriges Traubenkraut; Ambrosia artemisiifolia) Risikogruppen.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E99B0A2" w14:textId="77777777" w:rsidR="00B84276" w:rsidRDefault="00B84276">
            <w:pPr>
              <w:snapToGrid w:val="0"/>
              <w:spacing w:before="120"/>
            </w:pPr>
          </w:p>
        </w:tc>
        <w:tc>
          <w:tcPr>
            <w:tcW w:w="191" w:type="dxa"/>
            <w:vMerge/>
            <w:shd w:val="clear" w:color="auto" w:fill="008000"/>
          </w:tcPr>
          <w:p w14:paraId="091A0BE6" w14:textId="77777777" w:rsidR="00B84276" w:rsidRDefault="00B84276">
            <w:pPr>
              <w:snapToGrid w:val="0"/>
            </w:pPr>
          </w:p>
        </w:tc>
      </w:tr>
      <w:tr w:rsidR="00B84276" w14:paraId="1E7CAADC" w14:textId="77777777">
        <w:trPr>
          <w:cantSplit/>
          <w:trHeight w:val="149"/>
        </w:trPr>
        <w:tc>
          <w:tcPr>
            <w:tcW w:w="190" w:type="dxa"/>
            <w:vMerge/>
            <w:shd w:val="clear" w:color="auto" w:fill="008000"/>
          </w:tcPr>
          <w:p w14:paraId="1112DBD9" w14:textId="77777777" w:rsidR="00B84276" w:rsidRDefault="00B84276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1B88CA15" w14:textId="77777777" w:rsidR="00B84276" w:rsidRDefault="00B8427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8000"/>
          </w:tcPr>
          <w:p w14:paraId="69BD4E95" w14:textId="77777777" w:rsidR="00B84276" w:rsidRDefault="00B84276">
            <w:pPr>
              <w:snapToGrid w:val="0"/>
            </w:pPr>
          </w:p>
        </w:tc>
      </w:tr>
      <w:tr w:rsidR="00B84276" w14:paraId="2B5345D2" w14:textId="77777777">
        <w:trPr>
          <w:cantSplit/>
          <w:trHeight w:val="2453"/>
        </w:trPr>
        <w:tc>
          <w:tcPr>
            <w:tcW w:w="190" w:type="dxa"/>
            <w:vMerge/>
            <w:shd w:val="clear" w:color="auto" w:fill="008000"/>
          </w:tcPr>
          <w:p w14:paraId="2FB36FA6" w14:textId="77777777" w:rsidR="00B84276" w:rsidRDefault="00B84276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1CEEFDA" w14:textId="77777777" w:rsidR="00B84276" w:rsidRDefault="00A87CD0">
            <w:pPr>
              <w:snapToGrid w:val="0"/>
              <w:spacing w:before="120"/>
              <w:jc w:val="center"/>
            </w:pPr>
            <w:r>
              <w:rPr>
                <w:noProof/>
              </w:rPr>
            </w:r>
            <w:r>
              <w:pict w14:anchorId="2EBCA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width:59.9pt;height:52.5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  <w:p w14:paraId="4AD428AE" w14:textId="77777777" w:rsidR="00B84276" w:rsidRDefault="00A87CD0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pict w14:anchorId="40D996E5">
                <v:shape id="_x0000_s1030" type="#_x0000_t75" style="width:54.95pt;height:48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82974AD" w14:textId="77777777" w:rsidR="00B84276" w:rsidRDefault="008E1394">
            <w:pPr>
              <w:numPr>
                <w:ilvl w:val="0"/>
                <w:numId w:val="2"/>
              </w:numPr>
              <w:snapToGrid w:val="0"/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Bundesweit nachweisbar mit Schwerpunkt Süddeutschland</w:t>
            </w:r>
            <w:r w:rsidR="008E2E0E">
              <w:rPr>
                <w:rFonts w:ascii="Arial" w:hAnsi="Arial" w:cs="Arial"/>
                <w:sz w:val="20"/>
                <w:szCs w:val="22"/>
              </w:rPr>
              <w:t xml:space="preserve">. </w:t>
            </w:r>
            <w:r w:rsidR="008E2E0E" w:rsidRPr="008E2E0E">
              <w:rPr>
                <w:rFonts w:ascii="Arial" w:hAnsi="Arial" w:cs="Arial"/>
                <w:b/>
                <w:sz w:val="20"/>
                <w:szCs w:val="22"/>
              </w:rPr>
              <w:t>W</w:t>
            </w:r>
            <w:r w:rsidR="00B84276">
              <w:rPr>
                <w:rFonts w:ascii="Arial" w:hAnsi="Arial" w:cs="Arial"/>
                <w:b/>
                <w:sz w:val="20"/>
                <w:szCs w:val="22"/>
              </w:rPr>
              <w:t>ächst auf nacktem Boden in Steinbrüchen</w:t>
            </w:r>
            <w:r w:rsidR="00B84276">
              <w:rPr>
                <w:rFonts w:ascii="Arial" w:hAnsi="Arial" w:cs="Arial"/>
                <w:sz w:val="20"/>
                <w:szCs w:val="22"/>
              </w:rPr>
              <w:t>, an Straßenrändern und Baustellen usw. Blüht von August bis zum ersten Frost mit Pollenflug.</w:t>
            </w:r>
          </w:p>
          <w:p w14:paraId="796DE60A" w14:textId="77777777" w:rsidR="00B84276" w:rsidRDefault="00B8427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Allergische Reaktionen bei Berührung:</w:t>
            </w:r>
            <w:r>
              <w:rPr>
                <w:rFonts w:ascii="Arial" w:hAnsi="Arial" w:cs="Arial"/>
                <w:sz w:val="20"/>
                <w:szCs w:val="22"/>
              </w:rPr>
              <w:t xml:space="preserve"> Rötung, Juckreiz und Blasenbildung der Haut (sog. Kontaktexanthem oder Kontakturtikaria)</w:t>
            </w:r>
          </w:p>
          <w:p w14:paraId="081EFBA2" w14:textId="77777777" w:rsidR="00B84276" w:rsidRDefault="00B8427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Allergische Reaktionen durch Pollenflug </w:t>
            </w:r>
            <w:r>
              <w:rPr>
                <w:rFonts w:ascii="Arial" w:hAnsi="Arial" w:cs="Arial"/>
                <w:sz w:val="20"/>
                <w:szCs w:val="22"/>
              </w:rPr>
              <w:t xml:space="preserve">(nur sehr geringe Dosis von 6 Pollen pro Kubikmeter Luft können ausreichen): Brennen oder Tränen der Augen, Schnupfen, Husten, Atembeschwerden bis hin zu Asthma </w:t>
            </w:r>
          </w:p>
          <w:p w14:paraId="27A81BD8" w14:textId="77777777" w:rsidR="00B84276" w:rsidRDefault="00B84276">
            <w:pPr>
              <w:numPr>
                <w:ilvl w:val="0"/>
                <w:numId w:val="2"/>
              </w:numPr>
              <w:spacing w:after="120"/>
              <w:ind w:left="380" w:right="5" w:firstLine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Allgemeinreaktionen:</w:t>
            </w:r>
            <w:r>
              <w:rPr>
                <w:rFonts w:ascii="Arial" w:hAnsi="Arial" w:cs="Arial"/>
                <w:sz w:val="20"/>
                <w:szCs w:val="22"/>
              </w:rPr>
              <w:t xml:space="preserve"> Abgeschlagenheit, Kopfschmerzen, Reizbarkeit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740E477" w14:textId="77777777" w:rsidR="00B84276" w:rsidRDefault="00B84276">
            <w:pPr>
              <w:snapToGrid w:val="0"/>
              <w:spacing w:before="120"/>
            </w:pPr>
            <w:r>
              <w:rPr>
                <w:sz w:val="20"/>
              </w:rPr>
              <w:t>Ambrosia</w:t>
            </w:r>
            <w:r>
              <w:br/>
            </w:r>
            <w:r>
              <w:pict w14:anchorId="7ABEBC17">
                <v:shape id="_x0000_i1032" type="#_x0000_t75" style="width:45.75pt;height:69pt" filled="t">
                  <v:fill color2="black"/>
                  <v:imagedata r:id="rId7" o:title="" croptop="4620f" cropleft="5854f" cropright="10252f"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0F898F83" w14:textId="77777777" w:rsidR="00B84276" w:rsidRDefault="00B84276">
            <w:pPr>
              <w:snapToGrid w:val="0"/>
            </w:pPr>
          </w:p>
        </w:tc>
      </w:tr>
      <w:tr w:rsidR="00B84276" w14:paraId="5D17BE81" w14:textId="77777777">
        <w:trPr>
          <w:cantSplit/>
          <w:trHeight w:val="106"/>
        </w:trPr>
        <w:tc>
          <w:tcPr>
            <w:tcW w:w="190" w:type="dxa"/>
            <w:vMerge/>
            <w:shd w:val="clear" w:color="auto" w:fill="008000"/>
          </w:tcPr>
          <w:p w14:paraId="34AA49BA" w14:textId="77777777" w:rsidR="00B84276" w:rsidRDefault="00B84276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03DB4681" w14:textId="77777777" w:rsidR="00B84276" w:rsidRDefault="00B8427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8000"/>
          </w:tcPr>
          <w:p w14:paraId="0E2C85DA" w14:textId="77777777" w:rsidR="00B84276" w:rsidRDefault="00B84276">
            <w:pPr>
              <w:snapToGrid w:val="0"/>
            </w:pPr>
          </w:p>
        </w:tc>
      </w:tr>
      <w:tr w:rsidR="00B84276" w14:paraId="2EA06C0C" w14:textId="77777777">
        <w:trPr>
          <w:cantSplit/>
          <w:trHeight w:val="2253"/>
        </w:trPr>
        <w:tc>
          <w:tcPr>
            <w:tcW w:w="190" w:type="dxa"/>
            <w:vMerge/>
            <w:shd w:val="clear" w:color="auto" w:fill="008000"/>
          </w:tcPr>
          <w:p w14:paraId="72F4518C" w14:textId="77777777" w:rsidR="00B84276" w:rsidRDefault="00B84276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1E95D46" w14:textId="77777777" w:rsidR="00B84276" w:rsidRDefault="00A87CD0">
            <w:pPr>
              <w:snapToGrid w:val="0"/>
              <w:spacing w:before="120"/>
            </w:pPr>
            <w:r>
              <w:rPr>
                <w:noProof/>
              </w:rPr>
            </w:r>
            <w:r>
              <w:pict w14:anchorId="730236C4">
                <v:shape id="_x0000_s1031" type="#_x0000_t75" style="width:54.85pt;height:54.8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  <w:p w14:paraId="10AC122F" w14:textId="77777777" w:rsidR="00A87CD0" w:rsidRDefault="00A87CD0" w:rsidP="00125BC9">
            <w:pPr>
              <w:spacing w:before="40"/>
            </w:pPr>
            <w:r>
              <w:rPr>
                <w:noProof/>
              </w:rPr>
            </w:r>
            <w:r>
              <w:pict w14:anchorId="7BE4D425">
                <v:shape id="_x0000_s1032" type="#_x0000_t75" style="width:56.6pt;height:56.6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  <w:p w14:paraId="3442610D" w14:textId="77777777" w:rsidR="00B84276" w:rsidRDefault="00A87CD0" w:rsidP="00125BC9">
            <w:pPr>
              <w:spacing w:before="4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pict w14:anchorId="15B812FF">
                <v:shape id="_x0000_s1033" type="#_x0000_t75" style="width:56.4pt;height:56.4pt;mso-position-horizontal-relative:char;mso-position-vertical-relative:line">
                  <v:imagedata r:id="rId10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192109A" w14:textId="77777777" w:rsidR="00B84276" w:rsidRDefault="00B84276">
            <w:pPr>
              <w:numPr>
                <w:ilvl w:val="0"/>
                <w:numId w:val="3"/>
              </w:numPr>
              <w:snapToGrid w:val="0"/>
              <w:spacing w:before="12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Hautkontakt vermeiden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br/>
              <w:t>bei Atembeschwerden reichlich Abstand zu Pflanzen wahren.</w:t>
            </w:r>
          </w:p>
          <w:p w14:paraId="0B93DED5" w14:textId="77777777" w:rsidR="00B84276" w:rsidRDefault="00B84276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Entfernen der Pflanze nur mit Handschuhen und insbesondere in blühendem Zustand nur mit Staubmaske </w:t>
            </w:r>
            <w:r w:rsidR="0089552A">
              <w:rPr>
                <w:rFonts w:ascii="Arial" w:hAnsi="Arial" w:cs="Arial"/>
                <w:color w:val="000000"/>
                <w:sz w:val="20"/>
                <w:szCs w:val="22"/>
              </w:rPr>
              <w:t>FFP2 und geschlossener Brille (Staubschutzbrille)</w:t>
            </w:r>
            <w:r w:rsidR="008E1394">
              <w:rPr>
                <w:rFonts w:ascii="Arial" w:hAnsi="Arial" w:cs="Arial"/>
                <w:color w:val="000000"/>
                <w:sz w:val="20"/>
                <w:szCs w:val="22"/>
              </w:rPr>
              <w:t xml:space="preserve"> und bevorzugt am Nachmittag entfernen, da Freisetzung der Pollen vorwiegend am Morgen</w:t>
            </w:r>
            <w:r w:rsidR="0089552A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</w:p>
          <w:p w14:paraId="42D840A9" w14:textId="77777777" w:rsidR="00B84276" w:rsidRDefault="00B84276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Wurzel großzügig ausstechen, Blüten (insbesondere die gelben männlichen) in Plastiktüte geben, verschließen und zusammen mit der Restpflanze als Restmüll (Hausmüll) entsorgen.</w:t>
            </w:r>
          </w:p>
          <w:p w14:paraId="7D355E78" w14:textId="77777777" w:rsidR="00B84276" w:rsidRDefault="00B84276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Größere Bestände sollten an die Behörden gemeldet werden: An das Grünflächenamt oder das Pflanzenschutzamt am Ort oder des Landkreises, an die zuständige Landesbehörde oder an die Biologische Bundesanstalt in Braunschweig. </w:t>
            </w:r>
          </w:p>
          <w:p w14:paraId="037621F3" w14:textId="77777777" w:rsidR="00B84276" w:rsidRDefault="00B84276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Meldung durch unseren Betrieb an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2"/>
              </w:rPr>
              <w:t xml:space="preserve">Hier Telefonnummer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2"/>
              </w:rPr>
              <w:t>eintragen</w:t>
            </w:r>
          </w:p>
          <w:p w14:paraId="66012098" w14:textId="77777777" w:rsidR="00B84276" w:rsidRDefault="00B84276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Auch die Projektgruppe Biodiversität und Landschaftsökologie sammelt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br/>
              <w:t xml:space="preserve">Daten zur Verbreitung. Ein Meldeaufruf findet sich auf der Internetseite: </w:t>
            </w:r>
            <w:hyperlink r:id="rId11" w:history="1">
              <w:r>
                <w:rPr>
                  <w:rStyle w:val="Hyperlink"/>
                </w:rPr>
                <w:t>http://www.ambrosiainfo.de/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44C65B2" w14:textId="77777777" w:rsidR="00B84276" w:rsidRDefault="00A87CD0">
            <w:pPr>
              <w:snapToGrid w:val="0"/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6F6C480E">
                <v:shape id="_x0000_s1034" type="#_x0000_t75" style="width:58.6pt;height:58.6pt;mso-position-horizontal-relative:char;mso-position-vertical-relative:line">
                  <v:imagedata r:id="rId12" o:title=""/>
                  <w10:wrap type="none"/>
                  <w10:anchorlock/>
                </v:shape>
              </w:pict>
            </w:r>
          </w:p>
          <w:p w14:paraId="11E64EE2" w14:textId="77777777" w:rsidR="00B84276" w:rsidRDefault="00B84276">
            <w:pPr>
              <w:spacing w:before="120"/>
              <w:jc w:val="center"/>
            </w:pPr>
          </w:p>
        </w:tc>
        <w:tc>
          <w:tcPr>
            <w:tcW w:w="191" w:type="dxa"/>
            <w:vMerge/>
            <w:shd w:val="clear" w:color="auto" w:fill="008000"/>
          </w:tcPr>
          <w:p w14:paraId="4B6CF92F" w14:textId="77777777" w:rsidR="00B84276" w:rsidRDefault="00B84276">
            <w:pPr>
              <w:snapToGrid w:val="0"/>
            </w:pPr>
          </w:p>
        </w:tc>
      </w:tr>
      <w:tr w:rsidR="00B84276" w14:paraId="1BB67409" w14:textId="77777777">
        <w:trPr>
          <w:cantSplit/>
          <w:trHeight w:val="106"/>
        </w:trPr>
        <w:tc>
          <w:tcPr>
            <w:tcW w:w="190" w:type="dxa"/>
            <w:vMerge/>
            <w:shd w:val="clear" w:color="auto" w:fill="008000"/>
          </w:tcPr>
          <w:p w14:paraId="5B5DD862" w14:textId="77777777" w:rsidR="00B84276" w:rsidRDefault="00B84276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3A430124" w14:textId="77777777" w:rsidR="00B84276" w:rsidRDefault="00B8427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ERSTE HILFE UND GESUNDHEITSSCHUTZ</w:t>
            </w:r>
          </w:p>
        </w:tc>
        <w:tc>
          <w:tcPr>
            <w:tcW w:w="191" w:type="dxa"/>
            <w:vMerge/>
            <w:shd w:val="clear" w:color="auto" w:fill="008000"/>
          </w:tcPr>
          <w:p w14:paraId="378F9E3E" w14:textId="77777777" w:rsidR="00B84276" w:rsidRDefault="00B84276">
            <w:pPr>
              <w:snapToGrid w:val="0"/>
            </w:pPr>
          </w:p>
        </w:tc>
      </w:tr>
      <w:tr w:rsidR="00B84276" w14:paraId="4A93DFAC" w14:textId="77777777">
        <w:trPr>
          <w:cantSplit/>
          <w:trHeight w:val="1328"/>
        </w:trPr>
        <w:tc>
          <w:tcPr>
            <w:tcW w:w="190" w:type="dxa"/>
            <w:vMerge/>
            <w:shd w:val="clear" w:color="auto" w:fill="008000"/>
          </w:tcPr>
          <w:p w14:paraId="418E49FF" w14:textId="77777777" w:rsidR="00B84276" w:rsidRDefault="00B84276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AB9957B" w14:textId="77777777" w:rsidR="00B84276" w:rsidRDefault="00B84276">
            <w:pPr>
              <w:snapToGrid w:val="0"/>
              <w:spacing w:before="120"/>
            </w:pPr>
            <w:r>
              <w:pict w14:anchorId="0242AFE0">
                <v:shape id="_x0000_i1033" type="#_x0000_t75" style="width:52.5pt;height:52.5pt" filled="t">
                  <v:fill color2="black"/>
                  <v:imagedata r:id="rId13" o:title=""/>
                </v:shape>
              </w:pict>
            </w:r>
          </w:p>
          <w:p w14:paraId="0CA83AFF" w14:textId="77777777" w:rsidR="00B84276" w:rsidRDefault="00B84276"/>
          <w:p w14:paraId="2CEBFBAA" w14:textId="77777777" w:rsidR="00B84276" w:rsidRDefault="00B84276"/>
          <w:p w14:paraId="742276FB" w14:textId="77777777" w:rsidR="00B84276" w:rsidRDefault="00B84276"/>
          <w:p w14:paraId="693B6D4C" w14:textId="77777777" w:rsidR="00B84276" w:rsidRDefault="00B84276">
            <w:pPr>
              <w:tabs>
                <w:tab w:val="left" w:pos="916"/>
              </w:tabs>
            </w:pPr>
            <w:r>
              <w:tab/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7DCEF07" w14:textId="77777777" w:rsidR="00B84276" w:rsidRDefault="00B84276">
            <w:pPr>
              <w:numPr>
                <w:ilvl w:val="0"/>
                <w:numId w:val="4"/>
              </w:numPr>
              <w:snapToGrid w:val="0"/>
              <w:spacing w:before="12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Bei jeder Erste-Hilfe-Maßnahme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: Selbstschutz beachten und Arzt verständigen.</w:t>
            </w:r>
          </w:p>
          <w:p w14:paraId="61CAA107" w14:textId="77777777" w:rsidR="00B84276" w:rsidRDefault="00B84276">
            <w:pPr>
              <w:numPr>
                <w:ilvl w:val="0"/>
                <w:numId w:val="4"/>
              </w:numPr>
              <w:rPr>
                <w:rFonts w:ascii="Arial" w:hAnsi="Arial" w:cs="Arial"/>
                <w:i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Ersthelfer heranziehen</w:t>
            </w:r>
            <w:r>
              <w:rPr>
                <w:rFonts w:ascii="Arial" w:hAnsi="Arial" w:cs="Arial"/>
                <w:iCs/>
                <w:color w:val="000000"/>
                <w:sz w:val="20"/>
                <w:szCs w:val="22"/>
              </w:rPr>
              <w:t>.</w:t>
            </w:r>
          </w:p>
          <w:p w14:paraId="3590804E" w14:textId="77777777" w:rsidR="00B84276" w:rsidRDefault="00B84276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Bei Atembeschwerden von den Pflanzen unter Berücksichtigung der Windverhältnisse Abstand einnehmen und Arzt konsultieren.</w:t>
            </w:r>
          </w:p>
          <w:p w14:paraId="0397065C" w14:textId="77777777" w:rsidR="00B84276" w:rsidRDefault="00B84276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Hautveränderungen kühlen, wenn dadurch keine Besserung: Arzt aufsuchen!</w:t>
            </w:r>
          </w:p>
          <w:p w14:paraId="53DB989D" w14:textId="77777777" w:rsidR="00B84276" w:rsidRDefault="00B8427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Betriebsarzt informieren: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2"/>
              </w:rPr>
              <w:t>Hier Name und Telefon eintragen</w:t>
            </w:r>
          </w:p>
          <w:p w14:paraId="2A7AAAC9" w14:textId="77777777" w:rsidR="00B84276" w:rsidRDefault="00B84276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Nach Augenkontakt mit fließendem Wasser spülen und Augenarzt aufsuchen</w:t>
            </w:r>
          </w:p>
          <w:p w14:paraId="3EF69C23" w14:textId="77777777" w:rsidR="00B84276" w:rsidRDefault="00B8427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Notruf:112</w:t>
            </w:r>
          </w:p>
          <w:p w14:paraId="15D0D09F" w14:textId="77777777" w:rsidR="00B84276" w:rsidRDefault="008E2E0E" w:rsidP="008E2E0E">
            <w:pPr>
              <w:numPr>
                <w:ilvl w:val="0"/>
                <w:numId w:val="4"/>
              </w:numPr>
              <w:spacing w:after="12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Durchgeführte Erste-Hilfe-</w:t>
            </w:r>
            <w:r w:rsidR="00B84276">
              <w:rPr>
                <w:rFonts w:ascii="Arial" w:hAnsi="Arial" w:cs="Arial"/>
                <w:color w:val="000000"/>
                <w:sz w:val="20"/>
                <w:szCs w:val="22"/>
              </w:rPr>
              <w:t xml:space="preserve">Leistungen </w:t>
            </w:r>
            <w:r w:rsidR="00B84276">
              <w:rPr>
                <w:rFonts w:ascii="Arial" w:hAnsi="Arial" w:cs="Arial"/>
                <w:color w:val="000000"/>
                <w:sz w:val="20"/>
                <w:szCs w:val="22"/>
                <w:u w:val="single"/>
              </w:rPr>
              <w:t>immer</w:t>
            </w:r>
            <w:r w:rsidR="00B84276">
              <w:rPr>
                <w:rFonts w:ascii="Arial" w:hAnsi="Arial" w:cs="Arial"/>
                <w:color w:val="000000"/>
                <w:sz w:val="20"/>
                <w:szCs w:val="22"/>
              </w:rPr>
              <w:t xml:space="preserve"> im </w:t>
            </w:r>
            <w:r w:rsidR="00164F16">
              <w:rPr>
                <w:rFonts w:ascii="Arial" w:hAnsi="Arial" w:cs="Arial"/>
                <w:color w:val="000000"/>
                <w:sz w:val="20"/>
                <w:szCs w:val="22"/>
              </w:rPr>
              <w:t>Verbandbuch</w:t>
            </w:r>
            <w:r w:rsidR="00B84276">
              <w:rPr>
                <w:rFonts w:ascii="Arial" w:hAnsi="Arial" w:cs="Arial"/>
                <w:color w:val="000000"/>
                <w:sz w:val="20"/>
                <w:szCs w:val="22"/>
              </w:rPr>
              <w:t xml:space="preserve"> eintragen </w:t>
            </w:r>
            <w:r w:rsidR="00B84276">
              <w:rPr>
                <w:rFonts w:ascii="Arial" w:hAnsi="Arial" w:cs="Arial"/>
                <w:color w:val="000000"/>
                <w:sz w:val="20"/>
                <w:szCs w:val="22"/>
              </w:rPr>
              <w:br/>
              <w:t xml:space="preserve">(Hinweis auf </w:t>
            </w:r>
            <w:r w:rsidR="00B84276">
              <w:rPr>
                <w:rFonts w:ascii="Arial" w:hAnsi="Arial" w:cs="Arial"/>
                <w:color w:val="000000"/>
                <w:sz w:val="20"/>
                <w:szCs w:val="22"/>
                <w:u w:val="single"/>
              </w:rPr>
              <w:t>Ambrosiapflanze</w:t>
            </w:r>
            <w:r w:rsidR="00B84276">
              <w:rPr>
                <w:rFonts w:ascii="Arial" w:hAnsi="Arial" w:cs="Arial"/>
                <w:color w:val="000000"/>
                <w:sz w:val="20"/>
                <w:szCs w:val="22"/>
              </w:rPr>
              <w:t xml:space="preserve"> beim Eintrag in Verbandbuch)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6E01871" w14:textId="77777777" w:rsidR="00B84276" w:rsidRDefault="00B84276">
            <w:pPr>
              <w:snapToGrid w:val="0"/>
              <w:spacing w:before="120"/>
              <w:jc w:val="center"/>
            </w:pPr>
          </w:p>
          <w:p w14:paraId="5E164EC3" w14:textId="77777777" w:rsidR="00B84276" w:rsidRDefault="00B84276"/>
          <w:p w14:paraId="18D87306" w14:textId="77777777" w:rsidR="00B84276" w:rsidRDefault="00B84276">
            <w:pPr>
              <w:pStyle w:val="Liste"/>
              <w:spacing w:after="0"/>
            </w:pPr>
          </w:p>
          <w:p w14:paraId="42C15B09" w14:textId="77777777" w:rsidR="00B84276" w:rsidRDefault="00B84276"/>
          <w:p w14:paraId="0ECE4868" w14:textId="77777777" w:rsidR="00B84276" w:rsidRDefault="00B84276"/>
        </w:tc>
        <w:tc>
          <w:tcPr>
            <w:tcW w:w="191" w:type="dxa"/>
            <w:vMerge/>
            <w:shd w:val="clear" w:color="auto" w:fill="008000"/>
          </w:tcPr>
          <w:p w14:paraId="1ABC72FC" w14:textId="77777777" w:rsidR="00B84276" w:rsidRDefault="00B84276">
            <w:pPr>
              <w:snapToGrid w:val="0"/>
            </w:pPr>
          </w:p>
        </w:tc>
      </w:tr>
      <w:tr w:rsidR="00B84276" w14:paraId="3F0949F4" w14:textId="77777777">
        <w:trPr>
          <w:cantSplit/>
          <w:trHeight w:val="136"/>
        </w:trPr>
        <w:tc>
          <w:tcPr>
            <w:tcW w:w="190" w:type="dxa"/>
            <w:vMerge/>
            <w:shd w:val="clear" w:color="auto" w:fill="008000"/>
          </w:tcPr>
          <w:p w14:paraId="25F8B72E" w14:textId="77777777" w:rsidR="00B84276" w:rsidRDefault="00B84276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5198368D" w14:textId="77777777" w:rsidR="00B84276" w:rsidRDefault="00B8427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SACHGERECHTE ENTSORGUNG</w:t>
            </w:r>
          </w:p>
        </w:tc>
        <w:tc>
          <w:tcPr>
            <w:tcW w:w="191" w:type="dxa"/>
            <w:vMerge/>
            <w:shd w:val="clear" w:color="auto" w:fill="008000"/>
          </w:tcPr>
          <w:p w14:paraId="5771AD11" w14:textId="77777777" w:rsidR="00B84276" w:rsidRDefault="00B84276">
            <w:pPr>
              <w:snapToGrid w:val="0"/>
            </w:pPr>
          </w:p>
        </w:tc>
      </w:tr>
      <w:tr w:rsidR="00B84276" w14:paraId="75D7062F" w14:textId="77777777">
        <w:trPr>
          <w:cantSplit/>
          <w:trHeight w:val="930"/>
        </w:trPr>
        <w:tc>
          <w:tcPr>
            <w:tcW w:w="190" w:type="dxa"/>
            <w:vMerge/>
            <w:shd w:val="clear" w:color="auto" w:fill="008000"/>
          </w:tcPr>
          <w:p w14:paraId="6266FB3E" w14:textId="77777777" w:rsidR="00B84276" w:rsidRDefault="00B84276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3C15F0E" w14:textId="77777777" w:rsidR="00B84276" w:rsidRDefault="00B842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85448" w14:textId="77777777" w:rsidR="00B84276" w:rsidRDefault="00B84276">
            <w:pPr>
              <w:numPr>
                <w:ilvl w:val="0"/>
                <w:numId w:val="5"/>
              </w:numPr>
              <w:snapToGrid w:val="0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Wurzel großzügig ausstechen, Blüten (insbesondere die gelben männlichen) in Plastiktüte geben, verschließen und zusammen mit restlicher Pflanze als Restmüll (Hausmüll) entsorgen.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97630D6" w14:textId="77777777" w:rsidR="00B84276" w:rsidRDefault="00A87CD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</w:rPr>
              <w:pict w14:anchorId="4E6E93FB">
                <v:shape id="_x0000_s1035" type="#_x0000_t75" style="width:48.2pt;height:48.2pt;mso-position-horizontal-relative:char;mso-position-vertical-relative:line">
                  <v:imagedata r:id="rId14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263C640D" w14:textId="77777777" w:rsidR="00B84276" w:rsidRDefault="00B84276">
            <w:pPr>
              <w:snapToGrid w:val="0"/>
            </w:pPr>
          </w:p>
        </w:tc>
      </w:tr>
      <w:tr w:rsidR="00B84276" w14:paraId="73D3AEAD" w14:textId="77777777">
        <w:trPr>
          <w:cantSplit/>
          <w:trHeight w:hRule="exact" w:val="781"/>
        </w:trPr>
        <w:tc>
          <w:tcPr>
            <w:tcW w:w="190" w:type="dxa"/>
            <w:vMerge/>
            <w:shd w:val="clear" w:color="auto" w:fill="008000"/>
          </w:tcPr>
          <w:p w14:paraId="55153382" w14:textId="77777777" w:rsidR="00B84276" w:rsidRDefault="00B84276">
            <w:pPr>
              <w:snapToGrid w:val="0"/>
              <w:rPr>
                <w:sz w:val="14"/>
              </w:rPr>
            </w:pPr>
          </w:p>
        </w:tc>
        <w:tc>
          <w:tcPr>
            <w:tcW w:w="1210" w:type="dxa"/>
            <w:shd w:val="clear" w:color="auto" w:fill="FFFFFF"/>
          </w:tcPr>
          <w:p w14:paraId="2965D493" w14:textId="77777777" w:rsidR="00B84276" w:rsidRDefault="00B84276">
            <w:pPr>
              <w:snapToGrid w:val="0"/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4298D6C8" w14:textId="77777777" w:rsidR="00B84276" w:rsidRDefault="00B84276">
            <w:pPr>
              <w:snapToGrid w:val="0"/>
              <w:rPr>
                <w:sz w:val="20"/>
                <w:lang w:val="de-DE"/>
              </w:rPr>
            </w:pPr>
            <w:r>
              <w:pict w14:anchorId="032FF33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5.3pt;margin-top:6.5pt;width:137.1pt;height:31pt;z-index:8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37E0021B" w14:textId="77777777" w:rsidR="00B84276" w:rsidRDefault="00B84276">
                        <w:pPr>
                          <w:rPr>
                            <w:rFonts w:ascii="Arial" w:hAnsi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20"/>
                          </w:rPr>
                          <w:t>________________________</w:t>
                        </w:r>
                      </w:p>
                      <w:p w14:paraId="27BD8952" w14:textId="77777777" w:rsidR="00B84276" w:rsidRDefault="00B8427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2D49DB84" w14:textId="77777777" w:rsidR="00B84276" w:rsidRDefault="00B8427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  <w:r>
              <w:pict w14:anchorId="6192D940">
                <v:shape id="_x0000_s1027" type="#_x0000_t202" style="position:absolute;margin-left:-3.5pt;margin-top:-.35pt;width:135.9pt;height:38pt;z-index:9;mso-wrap-edited:f;mso-wrap-distance-left:9.05pt;mso-wrap-distance-right:9.05pt;mso-position-horizontal-relative:text;mso-position-vertical-relative:text" wrapcoords="-119 0 -119 21176 21600 21176 21600 0 -119 0" stroked="f">
                  <v:fill color2="black"/>
                  <v:textbox inset="0,0,0,0">
                    <w:txbxContent>
                      <w:p w14:paraId="4897AD6B" w14:textId="77777777" w:rsidR="00B84276" w:rsidRDefault="00B84276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7DE4BB42" w14:textId="77777777" w:rsidR="00B84276" w:rsidRDefault="00B8427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4AF0C791" w14:textId="77777777" w:rsidR="00B84276" w:rsidRDefault="00B84276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7C748627" w14:textId="77777777" w:rsidR="00A87CD0" w:rsidRPr="00A87CD0" w:rsidRDefault="00A87CD0" w:rsidP="00A87CD0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1D4B7BA8" w14:textId="77777777" w:rsidR="00B84276" w:rsidRDefault="00B84276">
            <w:pPr>
              <w:snapToGrid w:val="0"/>
            </w:pPr>
          </w:p>
        </w:tc>
      </w:tr>
      <w:tr w:rsidR="00B84276" w14:paraId="464D469C" w14:textId="77777777">
        <w:trPr>
          <w:trHeight w:val="193"/>
        </w:trPr>
        <w:tc>
          <w:tcPr>
            <w:tcW w:w="10773" w:type="dxa"/>
            <w:gridSpan w:val="10"/>
            <w:shd w:val="clear" w:color="auto" w:fill="008000"/>
          </w:tcPr>
          <w:p w14:paraId="1AE10A1A" w14:textId="77777777" w:rsidR="00B84276" w:rsidRDefault="00B84276">
            <w:pPr>
              <w:snapToGrid w:val="0"/>
              <w:rPr>
                <w:sz w:val="14"/>
              </w:rPr>
            </w:pPr>
          </w:p>
        </w:tc>
      </w:tr>
    </w:tbl>
    <w:p w14:paraId="1D9AAD3C" w14:textId="77777777" w:rsidR="00B84276" w:rsidRDefault="00B84276"/>
    <w:sectPr w:rsidR="00B84276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688486889">
    <w:abstractNumId w:val="0"/>
  </w:num>
  <w:num w:numId="2" w16cid:durableId="2076052294">
    <w:abstractNumId w:val="1"/>
  </w:num>
  <w:num w:numId="3" w16cid:durableId="573320225">
    <w:abstractNumId w:val="2"/>
  </w:num>
  <w:num w:numId="4" w16cid:durableId="740324694">
    <w:abstractNumId w:val="3"/>
  </w:num>
  <w:num w:numId="5" w16cid:durableId="878324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F16"/>
    <w:rsid w:val="00027D3E"/>
    <w:rsid w:val="00071190"/>
    <w:rsid w:val="00125BC9"/>
    <w:rsid w:val="001417A4"/>
    <w:rsid w:val="0016404E"/>
    <w:rsid w:val="00164F16"/>
    <w:rsid w:val="00172FD0"/>
    <w:rsid w:val="0018015D"/>
    <w:rsid w:val="002745BC"/>
    <w:rsid w:val="002C6A3A"/>
    <w:rsid w:val="004935CD"/>
    <w:rsid w:val="005826B4"/>
    <w:rsid w:val="006A2713"/>
    <w:rsid w:val="00872303"/>
    <w:rsid w:val="0089552A"/>
    <w:rsid w:val="008D4A05"/>
    <w:rsid w:val="008E1394"/>
    <w:rsid w:val="008E2E0E"/>
    <w:rsid w:val="009626C7"/>
    <w:rsid w:val="009E3AA6"/>
    <w:rsid w:val="00A87CD0"/>
    <w:rsid w:val="00B047AF"/>
    <w:rsid w:val="00B84276"/>
    <w:rsid w:val="00C16585"/>
    <w:rsid w:val="00C73DDC"/>
    <w:rsid w:val="00EB0052"/>
    <w:rsid w:val="00F1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D45D30E"/>
  <w15:chartTrackingRefBased/>
  <w15:docId w15:val="{268C163F-F3E0-4345-8AA3-D6E9BA8E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 w:cs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120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Seitenzahl">
    <w:name w:val="page number"/>
    <w:basedOn w:val="WW-Absatz-Standardschriftart1"/>
    <w:semiHidden/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Textkrper3">
    <w:name w:val="Body Text 3"/>
    <w:basedOn w:val="Standard"/>
    <w:semiHidden/>
    <w:rPr>
      <w:rFonts w:ascii="Arial" w:hAnsi="Arial" w:cs="Arial"/>
      <w:sz w:val="20"/>
      <w:szCs w:val="21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mbrosiainfo.de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3084</CharactersWithSpaces>
  <SharedDoc>false</SharedDoc>
  <HLinks>
    <vt:vector size="6" baseType="variant">
      <vt:variant>
        <vt:i4>6946872</vt:i4>
      </vt:variant>
      <vt:variant>
        <vt:i4>15</vt:i4>
      </vt:variant>
      <vt:variant>
        <vt:i4>0</vt:i4>
      </vt:variant>
      <vt:variant>
        <vt:i4>5</vt:i4>
      </vt:variant>
      <vt:variant>
        <vt:lpwstr>http://www.ambrosiainfo.de/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2009-09-09T08:15:00Z</cp:lastPrinted>
  <dcterms:created xsi:type="dcterms:W3CDTF">2024-03-18T10:53:00Z</dcterms:created>
  <dcterms:modified xsi:type="dcterms:W3CDTF">2024-03-18T10:53:00Z</dcterms:modified>
</cp:coreProperties>
</file>