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133C0" w14:textId="697E5C9F" w:rsidR="00AD2AAC" w:rsidRDefault="008C7AE7">
      <w:pPr>
        <w:tabs>
          <w:tab w:val="left" w:pos="7088"/>
        </w:tabs>
        <w:spacing w:line="360" w:lineRule="atLeast"/>
        <w:rPr>
          <w:szCs w:val="24"/>
        </w:rPr>
      </w:pPr>
      <w:r>
        <w:rPr>
          <w:noProof/>
          <w:szCs w:val="24"/>
        </w:rPr>
        <w:pict w14:anchorId="3D1203C5">
          <v:rect id="_x0000_s1033" style="position:absolute;margin-left:-6.25pt;margin-top:-1.1pt;width:549pt;height:719.8pt;z-index:251657216" filled="f" strokecolor="red" strokeweight="7pt"/>
        </w:pict>
      </w:r>
      <w:r>
        <w:rPr>
          <w:noProof/>
          <w:szCs w:val="24"/>
        </w:rPr>
        <w:pict w14:anchorId="7727744E">
          <v:rect id="_x0000_s1034" style="position:absolute;margin-left:398.65pt;margin-top:4.8pt;width:138pt;height:30.1pt;z-index:251658240" o:allowincell="f" stroked="f" strokeweight="0">
            <v:textbox inset="0,0,0,0">
              <w:txbxContent>
                <w:p w14:paraId="055B63D8" w14:textId="77777777" w:rsidR="00AD2AAC" w:rsidRDefault="00B4347A">
                  <w:r>
                    <w:rPr>
                      <w:b/>
                      <w:i/>
                      <w:color w:val="FF0000"/>
                    </w:rPr>
                    <w:t>Musterbetrieb</w:t>
                  </w:r>
                </w:p>
              </w:txbxContent>
            </v:textbox>
          </v:rect>
        </w:pict>
      </w:r>
      <w:r>
        <w:rPr>
          <w:noProof/>
          <w:szCs w:val="24"/>
        </w:rPr>
        <w:pict w14:anchorId="3FA5C913">
          <v:rect id="_x0000_s1032" style="position:absolute;margin-left:184.9pt;margin-top:1.05pt;width:177.75pt;height:39.75pt;z-index:251656192" o:allowincell="f" filled="f" stroked="f" strokeweight="0">
            <v:textbox inset="0,0,0,0">
              <w:txbxContent>
                <w:p w14:paraId="35DC92DA" w14:textId="77777777" w:rsidR="00AD2AAC" w:rsidRDefault="00B4347A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69FA91CE" w14:textId="77777777" w:rsidR="00AD2AAC" w:rsidRDefault="00B4347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gem. GefStoffV</w:t>
                  </w:r>
                </w:p>
              </w:txbxContent>
            </v:textbox>
          </v:rect>
        </w:pict>
      </w:r>
      <w:r w:rsidR="00B4347A">
        <w:rPr>
          <w:szCs w:val="24"/>
        </w:rPr>
        <w:t>Nummer: G</w:t>
      </w:r>
      <w:r w:rsidR="00B4347A">
        <w:rPr>
          <w:szCs w:val="24"/>
        </w:rPr>
        <w:tab/>
        <w:t xml:space="preserve">Betrieb: </w:t>
      </w:r>
    </w:p>
    <w:p w14:paraId="4B8B1E59" w14:textId="42236062" w:rsidR="00AD2AAC" w:rsidRDefault="00B4347A">
      <w:pPr>
        <w:rPr>
          <w:szCs w:val="24"/>
        </w:rPr>
      </w:pPr>
      <w:r>
        <w:rPr>
          <w:szCs w:val="24"/>
        </w:rPr>
        <w:t xml:space="preserve">Bearbeitungsstand: </w:t>
      </w:r>
      <w:r w:rsidR="0032799D">
        <w:rPr>
          <w:szCs w:val="24"/>
        </w:rPr>
        <w:t>09/23</w:t>
      </w:r>
    </w:p>
    <w:p w14:paraId="33180EC1" w14:textId="77777777" w:rsidR="00AD2AAC" w:rsidRDefault="00AD2AAC">
      <w:pPr>
        <w:rPr>
          <w:sz w:val="16"/>
          <w:szCs w:val="16"/>
        </w:rPr>
      </w:pPr>
    </w:p>
    <w:p w14:paraId="3CFAD476" w14:textId="77777777" w:rsidR="00AD2AAC" w:rsidRDefault="00B4347A">
      <w:pPr>
        <w:outlineLvl w:val="0"/>
        <w:rPr>
          <w:b/>
          <w:i/>
          <w:color w:val="FF0000"/>
          <w:szCs w:val="24"/>
        </w:rPr>
      </w:pPr>
      <w:r>
        <w:rPr>
          <w:szCs w:val="24"/>
        </w:rPr>
        <w:t xml:space="preserve">Arbeitsplatz/Tätigkeitsbereich: </w:t>
      </w:r>
      <w:r>
        <w:rPr>
          <w:b/>
          <w:i/>
          <w:color w:val="FF0000"/>
          <w:szCs w:val="24"/>
        </w:rPr>
        <w:t>Musterbereich</w:t>
      </w:r>
    </w:p>
    <w:tbl>
      <w:tblPr>
        <w:tblW w:w="10843" w:type="dxa"/>
        <w:tblBorders>
          <w:top w:val="single" w:sz="24" w:space="0" w:color="FF0000"/>
          <w:bottom w:val="single" w:sz="24" w:space="0" w:color="FF0000"/>
          <w:insideH w:val="single" w:sz="2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8523"/>
        <w:gridCol w:w="85"/>
        <w:gridCol w:w="1049"/>
      </w:tblGrid>
      <w:tr w:rsidR="00AD2AAC" w14:paraId="194FCBE0" w14:textId="77777777" w:rsidTr="00141D2D">
        <w:tc>
          <w:tcPr>
            <w:tcW w:w="1186" w:type="dxa"/>
          </w:tcPr>
          <w:p w14:paraId="7DB57E3E" w14:textId="77777777" w:rsidR="00AD2AAC" w:rsidRPr="00141D2D" w:rsidRDefault="00AD2AAC">
            <w:pPr>
              <w:spacing w:line="360" w:lineRule="atLeast"/>
            </w:pPr>
          </w:p>
        </w:tc>
        <w:tc>
          <w:tcPr>
            <w:tcW w:w="8608" w:type="dxa"/>
            <w:gridSpan w:val="2"/>
          </w:tcPr>
          <w:p w14:paraId="36B90663" w14:textId="77777777" w:rsidR="00AD2AAC" w:rsidRPr="00141D2D" w:rsidRDefault="00B4347A">
            <w:pPr>
              <w:pStyle w:val="berschrift2"/>
              <w:jc w:val="center"/>
              <w:rPr>
                <w:b/>
                <w:color w:val="auto"/>
              </w:rPr>
            </w:pPr>
            <w:r w:rsidRPr="00141D2D">
              <w:rPr>
                <w:b/>
                <w:color w:val="auto"/>
              </w:rPr>
              <w:t xml:space="preserve">1. </w:t>
            </w:r>
            <w:r w:rsidRPr="00141D2D">
              <w:rPr>
                <w:b/>
                <w:caps/>
                <w:color w:val="auto"/>
              </w:rPr>
              <w:t>Gefahrstoffbezeichnung</w:t>
            </w:r>
          </w:p>
        </w:tc>
        <w:tc>
          <w:tcPr>
            <w:tcW w:w="1049" w:type="dxa"/>
          </w:tcPr>
          <w:p w14:paraId="7336D329" w14:textId="77777777" w:rsidR="00AD2AAC" w:rsidRPr="00141D2D" w:rsidRDefault="00AD2AAC">
            <w:pPr>
              <w:spacing w:line="360" w:lineRule="atLeast"/>
            </w:pPr>
          </w:p>
        </w:tc>
      </w:tr>
      <w:tr w:rsidR="00AD2AAC" w14:paraId="39557800" w14:textId="77777777" w:rsidTr="00141D2D">
        <w:trPr>
          <w:trHeight w:val="240"/>
        </w:trPr>
        <w:tc>
          <w:tcPr>
            <w:tcW w:w="1186" w:type="dxa"/>
          </w:tcPr>
          <w:p w14:paraId="254D0D25" w14:textId="77777777" w:rsidR="00AD2AAC" w:rsidRDefault="00AD2AAC">
            <w:pPr>
              <w:jc w:val="center"/>
              <w:rPr>
                <w:sz w:val="20"/>
              </w:rPr>
            </w:pPr>
          </w:p>
        </w:tc>
        <w:tc>
          <w:tcPr>
            <w:tcW w:w="8608" w:type="dxa"/>
            <w:gridSpan w:val="2"/>
          </w:tcPr>
          <w:p w14:paraId="17FE03D5" w14:textId="77777777" w:rsidR="00AD2AAC" w:rsidRDefault="00B4347A">
            <w:pPr>
              <w:pStyle w:val="berschrift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Dieselkraftstoff</w:t>
            </w:r>
          </w:p>
        </w:tc>
        <w:tc>
          <w:tcPr>
            <w:tcW w:w="1049" w:type="dxa"/>
          </w:tcPr>
          <w:p w14:paraId="06E5CF7C" w14:textId="77777777" w:rsidR="00AD2AAC" w:rsidRDefault="00AD2AAC">
            <w:pPr>
              <w:spacing w:line="360" w:lineRule="atLeast"/>
              <w:rPr>
                <w:sz w:val="20"/>
              </w:rPr>
            </w:pPr>
          </w:p>
        </w:tc>
      </w:tr>
      <w:tr w:rsidR="00AD2AAC" w14:paraId="600986D4" w14:textId="77777777" w:rsidTr="00141D2D">
        <w:tc>
          <w:tcPr>
            <w:tcW w:w="1186" w:type="dxa"/>
          </w:tcPr>
          <w:p w14:paraId="1EE97B6F" w14:textId="77777777" w:rsidR="00AD2AAC" w:rsidRPr="00141D2D" w:rsidRDefault="00AD2AAC">
            <w:pPr>
              <w:spacing w:line="360" w:lineRule="atLeast"/>
            </w:pPr>
          </w:p>
        </w:tc>
        <w:tc>
          <w:tcPr>
            <w:tcW w:w="8608" w:type="dxa"/>
            <w:gridSpan w:val="2"/>
          </w:tcPr>
          <w:p w14:paraId="7E310638" w14:textId="77777777" w:rsidR="00AD2AAC" w:rsidRPr="00141D2D" w:rsidRDefault="00B4347A">
            <w:pPr>
              <w:pStyle w:val="berschrift3"/>
              <w:rPr>
                <w:color w:val="auto"/>
              </w:rPr>
            </w:pPr>
            <w:r w:rsidRPr="00141D2D">
              <w:rPr>
                <w:color w:val="auto"/>
              </w:rPr>
              <w:t xml:space="preserve">2. </w:t>
            </w:r>
            <w:r w:rsidRPr="00141D2D">
              <w:rPr>
                <w:caps/>
                <w:color w:val="auto"/>
              </w:rPr>
              <w:t>Gefahren für Mensch und Umwelt</w:t>
            </w:r>
          </w:p>
        </w:tc>
        <w:tc>
          <w:tcPr>
            <w:tcW w:w="1049" w:type="dxa"/>
          </w:tcPr>
          <w:p w14:paraId="39C89BB0" w14:textId="77777777" w:rsidR="00AD2AAC" w:rsidRPr="00141D2D" w:rsidRDefault="00AD2AAC">
            <w:pPr>
              <w:spacing w:line="360" w:lineRule="atLeast"/>
            </w:pPr>
          </w:p>
        </w:tc>
      </w:tr>
      <w:tr w:rsidR="00AD2AAC" w14:paraId="1BAD4923" w14:textId="77777777" w:rsidTr="00141D2D">
        <w:tc>
          <w:tcPr>
            <w:tcW w:w="1186" w:type="dxa"/>
          </w:tcPr>
          <w:p w14:paraId="68864F53" w14:textId="77777777" w:rsidR="00AD2AAC" w:rsidRDefault="00AD2AAC">
            <w:pPr>
              <w:rPr>
                <w:noProof/>
                <w:sz w:val="10"/>
              </w:rPr>
            </w:pPr>
          </w:p>
          <w:p w14:paraId="039E1AF7" w14:textId="77777777" w:rsidR="00AD2AAC" w:rsidRDefault="00AD2AAC">
            <w:pPr>
              <w:rPr>
                <w:noProof/>
                <w:sz w:val="16"/>
              </w:rPr>
            </w:pPr>
          </w:p>
          <w:p w14:paraId="637D3A37" w14:textId="77777777" w:rsidR="00AD2AAC" w:rsidRDefault="008C7AE7">
            <w:r>
              <w:pict w14:anchorId="561FB7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2pt;height:49.2pt">
                  <v:imagedata r:id="rId7" o:title=""/>
                </v:shape>
              </w:pict>
            </w:r>
          </w:p>
          <w:p w14:paraId="562F2A91" w14:textId="77777777" w:rsidR="00AD2AAC" w:rsidRDefault="00B434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Gefahr</w:t>
            </w:r>
          </w:p>
          <w:p w14:paraId="6A80EDAA" w14:textId="77777777" w:rsidR="00AD2AAC" w:rsidRDefault="008C7AE7">
            <w:pPr>
              <w:jc w:val="center"/>
              <w:rPr>
                <w:noProof/>
                <w:sz w:val="20"/>
              </w:rPr>
            </w:pPr>
            <w:r>
              <w:pict w14:anchorId="19D8C5B3">
                <v:shape id="_x0000_i1026" type="#_x0000_t75" style="width:47.4pt;height:47.4pt">
                  <v:imagedata r:id="rId8" o:title=""/>
                </v:shape>
              </w:pict>
            </w:r>
          </w:p>
        </w:tc>
        <w:tc>
          <w:tcPr>
            <w:tcW w:w="8608" w:type="dxa"/>
            <w:gridSpan w:val="2"/>
          </w:tcPr>
          <w:p w14:paraId="6F2A8FA9" w14:textId="77777777" w:rsidR="00AD2AAC" w:rsidRDefault="00AD2AAC">
            <w:pPr>
              <w:ind w:left="-52"/>
              <w:rPr>
                <w:snapToGrid w:val="0"/>
                <w:sz w:val="22"/>
                <w:szCs w:val="21"/>
              </w:rPr>
            </w:pPr>
          </w:p>
          <w:p w14:paraId="4ED63EBB" w14:textId="77777777" w:rsidR="00AD2AAC" w:rsidRDefault="00B4347A">
            <w:pPr>
              <w:numPr>
                <w:ilvl w:val="0"/>
                <w:numId w:val="1"/>
              </w:numPr>
              <w:tabs>
                <w:tab w:val="clear" w:pos="720"/>
                <w:tab w:val="num" w:pos="232"/>
              </w:tabs>
              <w:ind w:left="232" w:hanging="232"/>
              <w:rPr>
                <w:snapToGrid w:val="0"/>
                <w:sz w:val="22"/>
                <w:szCs w:val="21"/>
              </w:rPr>
            </w:pPr>
            <w:r>
              <w:rPr>
                <w:snapToGrid w:val="0"/>
                <w:sz w:val="22"/>
                <w:szCs w:val="21"/>
              </w:rPr>
              <w:t>Einatmen oder Aufnahme durch die Haut kann zu Gesundheitsschäden führen. Kann die Atemwege, Haut und Augen reizen. Vorübergehende Beschwerden (Schwindel, Kopfschmerzen, Übelkeit, Konzentrationsstörungen) möglich.</w:t>
            </w:r>
          </w:p>
          <w:p w14:paraId="0C315AFD" w14:textId="77777777" w:rsidR="00AD2AAC" w:rsidRDefault="00B4347A">
            <w:pPr>
              <w:numPr>
                <w:ilvl w:val="0"/>
                <w:numId w:val="1"/>
              </w:numPr>
              <w:tabs>
                <w:tab w:val="clear" w:pos="720"/>
                <w:tab w:val="num" w:pos="232"/>
              </w:tabs>
              <w:ind w:left="232" w:hanging="232"/>
              <w:rPr>
                <w:snapToGrid w:val="0"/>
                <w:sz w:val="22"/>
                <w:szCs w:val="21"/>
              </w:rPr>
            </w:pPr>
            <w:r>
              <w:rPr>
                <w:snapToGrid w:val="0"/>
                <w:sz w:val="22"/>
                <w:szCs w:val="21"/>
              </w:rPr>
              <w:t>Beim Verschlucken kann Dieselkraftstoff in die Lunge gelangen und zu einer lebensbedrohlichen Lungenentzündung führen.</w:t>
            </w:r>
          </w:p>
          <w:p w14:paraId="5C7C4139" w14:textId="77777777" w:rsidR="00AD2AAC" w:rsidRDefault="00B4347A">
            <w:pPr>
              <w:numPr>
                <w:ilvl w:val="0"/>
                <w:numId w:val="1"/>
              </w:numPr>
              <w:tabs>
                <w:tab w:val="clear" w:pos="720"/>
                <w:tab w:val="num" w:pos="232"/>
              </w:tabs>
              <w:ind w:left="232" w:hanging="232"/>
              <w:rPr>
                <w:snapToGrid w:val="0"/>
                <w:sz w:val="22"/>
                <w:szCs w:val="21"/>
              </w:rPr>
            </w:pPr>
            <w:r>
              <w:rPr>
                <w:snapToGrid w:val="0"/>
                <w:sz w:val="22"/>
                <w:szCs w:val="21"/>
              </w:rPr>
              <w:t>Krebserzeugende Wirkung von Dieselkraftstoff wird vermutet!</w:t>
            </w:r>
          </w:p>
          <w:p w14:paraId="25DF1315" w14:textId="77777777" w:rsidR="00AD2AAC" w:rsidRDefault="00B4347A">
            <w:pPr>
              <w:numPr>
                <w:ilvl w:val="0"/>
                <w:numId w:val="1"/>
              </w:numPr>
              <w:tabs>
                <w:tab w:val="clear" w:pos="720"/>
                <w:tab w:val="num" w:pos="232"/>
              </w:tabs>
              <w:ind w:left="232" w:hanging="232"/>
              <w:rPr>
                <w:snapToGrid w:val="0"/>
                <w:sz w:val="22"/>
                <w:szCs w:val="21"/>
              </w:rPr>
            </w:pPr>
            <w:r>
              <w:rPr>
                <w:snapToGrid w:val="0"/>
                <w:sz w:val="22"/>
                <w:szCs w:val="21"/>
              </w:rPr>
              <w:t>Flüssigkeit und Dampf sind entzündbar.</w:t>
            </w:r>
          </w:p>
          <w:p w14:paraId="79EBCB44" w14:textId="77777777" w:rsidR="00AD2AAC" w:rsidRDefault="00B4347A">
            <w:pPr>
              <w:numPr>
                <w:ilvl w:val="0"/>
                <w:numId w:val="1"/>
              </w:numPr>
              <w:tabs>
                <w:tab w:val="clear" w:pos="720"/>
                <w:tab w:val="num" w:pos="232"/>
              </w:tabs>
              <w:ind w:left="232" w:hanging="232"/>
              <w:rPr>
                <w:snapToGrid w:val="0"/>
                <w:sz w:val="22"/>
                <w:szCs w:val="21"/>
              </w:rPr>
            </w:pPr>
            <w:r>
              <w:rPr>
                <w:snapToGrid w:val="0"/>
                <w:sz w:val="22"/>
                <w:szCs w:val="21"/>
              </w:rPr>
              <w:t>Erhöhte Entzündungsgefahr bei durchtränktem Material (z.B. Kleidung, Putzlappen).</w:t>
            </w:r>
          </w:p>
          <w:p w14:paraId="65E1EA35" w14:textId="77777777" w:rsidR="00AD2AAC" w:rsidRDefault="00B4347A">
            <w:pPr>
              <w:numPr>
                <w:ilvl w:val="0"/>
                <w:numId w:val="1"/>
              </w:numPr>
              <w:tabs>
                <w:tab w:val="clear" w:pos="720"/>
                <w:tab w:val="num" w:pos="232"/>
              </w:tabs>
              <w:ind w:left="232" w:hanging="232"/>
              <w:rPr>
                <w:sz w:val="21"/>
                <w:szCs w:val="21"/>
              </w:rPr>
            </w:pPr>
            <w:r>
              <w:rPr>
                <w:snapToGrid w:val="0"/>
                <w:sz w:val="22"/>
                <w:szCs w:val="21"/>
              </w:rPr>
              <w:t>Eindringen in Boden, Gewässer und Kanalisation vermeiden!</w:t>
            </w:r>
          </w:p>
          <w:p w14:paraId="26E2F2DC" w14:textId="77777777" w:rsidR="00AD2AAC" w:rsidRDefault="00AD2AAC">
            <w:pPr>
              <w:ind w:left="-52"/>
              <w:rPr>
                <w:sz w:val="21"/>
                <w:szCs w:val="21"/>
              </w:rPr>
            </w:pPr>
          </w:p>
        </w:tc>
        <w:tc>
          <w:tcPr>
            <w:tcW w:w="1049" w:type="dxa"/>
          </w:tcPr>
          <w:p w14:paraId="6B8BA235" w14:textId="77777777" w:rsidR="00AD2AAC" w:rsidRDefault="00AD2AAC">
            <w:pPr>
              <w:spacing w:before="120"/>
              <w:jc w:val="center"/>
              <w:rPr>
                <w:sz w:val="10"/>
              </w:rPr>
            </w:pPr>
          </w:p>
          <w:p w14:paraId="66DAC59C" w14:textId="77777777" w:rsidR="00AD2AAC" w:rsidRDefault="008C7AE7">
            <w:pPr>
              <w:spacing w:before="120"/>
              <w:jc w:val="center"/>
            </w:pPr>
            <w:r>
              <w:pict w14:anchorId="2C25170E">
                <v:shape id="_x0000_i1027" type="#_x0000_t75" style="width:43.8pt;height:43.8pt">
                  <v:imagedata r:id="rId9" o:title=""/>
                </v:shape>
              </w:pict>
            </w:r>
          </w:p>
          <w:p w14:paraId="71DBE356" w14:textId="77777777" w:rsidR="00AD2AAC" w:rsidRDefault="008C7AE7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pict w14:anchorId="25F24250">
                <v:shape id="_x0000_i1028" type="#_x0000_t75" style="width:43.8pt;height:43.8pt">
                  <v:imagedata r:id="rId10" o:title=""/>
                </v:shape>
              </w:pict>
            </w:r>
          </w:p>
        </w:tc>
      </w:tr>
      <w:tr w:rsidR="00AD2AAC" w14:paraId="403B2DA4" w14:textId="77777777" w:rsidTr="00141D2D">
        <w:trPr>
          <w:cantSplit/>
        </w:trPr>
        <w:tc>
          <w:tcPr>
            <w:tcW w:w="10843" w:type="dxa"/>
            <w:gridSpan w:val="4"/>
          </w:tcPr>
          <w:p w14:paraId="61DB96F5" w14:textId="77777777" w:rsidR="00AD2AAC" w:rsidRPr="00141D2D" w:rsidRDefault="00B4347A">
            <w:pPr>
              <w:pStyle w:val="berschrift3"/>
              <w:rPr>
                <w:color w:val="auto"/>
              </w:rPr>
            </w:pPr>
            <w:r w:rsidRPr="00141D2D">
              <w:rPr>
                <w:color w:val="auto"/>
              </w:rPr>
              <w:t xml:space="preserve">3. </w:t>
            </w:r>
            <w:r w:rsidRPr="00141D2D">
              <w:rPr>
                <w:caps/>
                <w:color w:val="auto"/>
              </w:rPr>
              <w:t>Schutzmassahmen und Verhaltensregeln</w:t>
            </w:r>
          </w:p>
        </w:tc>
      </w:tr>
      <w:tr w:rsidR="00AD2AAC" w14:paraId="73EBB0B0" w14:textId="77777777" w:rsidTr="00141D2D">
        <w:tc>
          <w:tcPr>
            <w:tcW w:w="1186" w:type="dxa"/>
          </w:tcPr>
          <w:p w14:paraId="3952B0FD" w14:textId="77777777" w:rsidR="00AD2AAC" w:rsidRDefault="00AD2AAC">
            <w:pPr>
              <w:rPr>
                <w:noProof/>
                <w:sz w:val="20"/>
              </w:rPr>
            </w:pPr>
          </w:p>
          <w:p w14:paraId="345CAD88" w14:textId="77777777" w:rsidR="00AD2AAC" w:rsidRDefault="008C7AE7">
            <w:pPr>
              <w:framePr w:hSpace="180" w:wrap="notBeside" w:vAnchor="text" w:hAnchor="text" w:x="9" w:y="1797"/>
              <w:jc w:val="center"/>
              <w:rPr>
                <w:rFonts w:cs="Arial"/>
              </w:rPr>
            </w:pPr>
            <w:r>
              <w:pict w14:anchorId="59E6C2D0">
                <v:shape id="_x0000_i1029" type="#_x0000_t75" style="width:47.4pt;height:47.4pt">
                  <v:imagedata r:id="rId11" o:title=""/>
                </v:shape>
              </w:pict>
            </w:r>
          </w:p>
          <w:p w14:paraId="627A0927" w14:textId="77777777" w:rsidR="00AD2AAC" w:rsidRDefault="00AD2AAC">
            <w:pPr>
              <w:framePr w:hSpace="180" w:wrap="notBeside" w:vAnchor="text" w:hAnchor="text" w:x="9" w:y="1797"/>
              <w:jc w:val="center"/>
              <w:rPr>
                <w:noProof/>
                <w:sz w:val="20"/>
              </w:rPr>
            </w:pPr>
          </w:p>
          <w:p w14:paraId="7EBE19B2" w14:textId="77777777" w:rsidR="00AD2AAC" w:rsidRDefault="008C7AE7">
            <w:pPr>
              <w:framePr w:hSpace="180" w:wrap="notBeside" w:vAnchor="text" w:hAnchor="text" w:x="9" w:y="1797"/>
              <w:jc w:val="center"/>
              <w:rPr>
                <w:noProof/>
                <w:sz w:val="20"/>
              </w:rPr>
            </w:pPr>
            <w:r>
              <w:pict w14:anchorId="04CC97E8">
                <v:shape id="_x0000_i1030" type="#_x0000_t75" style="width:47.4pt;height:47.4pt">
                  <v:imagedata r:id="rId12" o:title=""/>
                </v:shape>
              </w:pict>
            </w:r>
          </w:p>
          <w:p w14:paraId="5DECBD85" w14:textId="77777777" w:rsidR="00AD2AAC" w:rsidRDefault="00AD2AAC">
            <w:pPr>
              <w:rPr>
                <w:sz w:val="12"/>
              </w:rPr>
            </w:pPr>
          </w:p>
        </w:tc>
        <w:tc>
          <w:tcPr>
            <w:tcW w:w="8608" w:type="dxa"/>
            <w:gridSpan w:val="2"/>
          </w:tcPr>
          <w:p w14:paraId="5E2F7AE5" w14:textId="77777777" w:rsidR="00AD2AAC" w:rsidRDefault="00AD2AAC">
            <w:pPr>
              <w:ind w:left="-52"/>
              <w:rPr>
                <w:snapToGrid w:val="0"/>
                <w:sz w:val="22"/>
                <w:szCs w:val="21"/>
              </w:rPr>
            </w:pPr>
          </w:p>
          <w:p w14:paraId="5E8A8C64" w14:textId="77777777" w:rsidR="00AD2AAC" w:rsidRDefault="00B4347A">
            <w:pPr>
              <w:numPr>
                <w:ilvl w:val="0"/>
                <w:numId w:val="1"/>
              </w:numPr>
              <w:tabs>
                <w:tab w:val="clear" w:pos="720"/>
                <w:tab w:val="num" w:pos="232"/>
              </w:tabs>
              <w:ind w:left="232" w:hanging="232"/>
              <w:rPr>
                <w:snapToGrid w:val="0"/>
                <w:sz w:val="22"/>
                <w:szCs w:val="21"/>
              </w:rPr>
            </w:pPr>
            <w:r>
              <w:rPr>
                <w:snapToGrid w:val="0"/>
                <w:sz w:val="22"/>
                <w:szCs w:val="21"/>
              </w:rPr>
              <w:t>Von Zündquellen fernhalten! Nicht rauchen! Keine offenen Flammen! Kriechende Dämpfe können in größerer Entfernung zur Entzündung führen!</w:t>
            </w:r>
          </w:p>
          <w:p w14:paraId="0438B312" w14:textId="77777777" w:rsidR="00AD2AAC" w:rsidRDefault="00B4347A">
            <w:pPr>
              <w:numPr>
                <w:ilvl w:val="0"/>
                <w:numId w:val="1"/>
              </w:numPr>
              <w:tabs>
                <w:tab w:val="clear" w:pos="720"/>
                <w:tab w:val="num" w:pos="232"/>
              </w:tabs>
              <w:ind w:left="232" w:hanging="232"/>
              <w:rPr>
                <w:snapToGrid w:val="0"/>
                <w:sz w:val="22"/>
                <w:szCs w:val="21"/>
              </w:rPr>
            </w:pPr>
            <w:r>
              <w:rPr>
                <w:snapToGrid w:val="0"/>
                <w:sz w:val="22"/>
                <w:szCs w:val="21"/>
              </w:rPr>
              <w:t>Kontakt mit erwärmten Oberflächen verhindern.</w:t>
            </w:r>
          </w:p>
          <w:p w14:paraId="0E3A6BBF" w14:textId="77777777" w:rsidR="00AD2AAC" w:rsidRDefault="00B4347A">
            <w:pPr>
              <w:numPr>
                <w:ilvl w:val="0"/>
                <w:numId w:val="1"/>
              </w:numPr>
              <w:tabs>
                <w:tab w:val="clear" w:pos="720"/>
                <w:tab w:val="num" w:pos="232"/>
              </w:tabs>
              <w:ind w:left="232" w:hanging="232"/>
              <w:rPr>
                <w:snapToGrid w:val="0"/>
                <w:sz w:val="22"/>
                <w:szCs w:val="21"/>
              </w:rPr>
            </w:pPr>
            <w:r>
              <w:rPr>
                <w:snapToGrid w:val="0"/>
                <w:sz w:val="22"/>
                <w:szCs w:val="21"/>
              </w:rPr>
              <w:t>Behälter, die Dieselkraftstoff enthalten, nicht erwärmen!</w:t>
            </w:r>
          </w:p>
          <w:p w14:paraId="72442652" w14:textId="77777777" w:rsidR="00AD2AAC" w:rsidRDefault="00B4347A">
            <w:pPr>
              <w:numPr>
                <w:ilvl w:val="0"/>
                <w:numId w:val="1"/>
              </w:numPr>
              <w:tabs>
                <w:tab w:val="clear" w:pos="720"/>
                <w:tab w:val="num" w:pos="232"/>
              </w:tabs>
              <w:ind w:left="232" w:hanging="232"/>
              <w:rPr>
                <w:snapToGrid w:val="0"/>
                <w:sz w:val="22"/>
                <w:szCs w:val="21"/>
              </w:rPr>
            </w:pPr>
            <w:r>
              <w:rPr>
                <w:snapToGrid w:val="0"/>
                <w:sz w:val="22"/>
                <w:szCs w:val="21"/>
              </w:rPr>
              <w:t>Kraftstoffgetränkte Putzlappen in verschließbaren Behältern aus nichtbrennbarem Material sammeln.</w:t>
            </w:r>
          </w:p>
          <w:p w14:paraId="3B7F10E0" w14:textId="77777777" w:rsidR="00AD2AAC" w:rsidRDefault="00B4347A">
            <w:pPr>
              <w:numPr>
                <w:ilvl w:val="0"/>
                <w:numId w:val="1"/>
              </w:numPr>
              <w:tabs>
                <w:tab w:val="clear" w:pos="720"/>
                <w:tab w:val="num" w:pos="232"/>
              </w:tabs>
              <w:ind w:left="232" w:hanging="232"/>
              <w:rPr>
                <w:snapToGrid w:val="0"/>
                <w:sz w:val="22"/>
                <w:szCs w:val="21"/>
              </w:rPr>
            </w:pPr>
            <w:r>
              <w:rPr>
                <w:snapToGrid w:val="0"/>
                <w:sz w:val="22"/>
                <w:szCs w:val="21"/>
              </w:rPr>
              <w:t>Geeigneten Feuerlöscher (Brandklasse B) bereithalten.</w:t>
            </w:r>
          </w:p>
          <w:p w14:paraId="14B7293C" w14:textId="77777777" w:rsidR="00AD2AAC" w:rsidRDefault="00B4347A">
            <w:pPr>
              <w:numPr>
                <w:ilvl w:val="0"/>
                <w:numId w:val="1"/>
              </w:numPr>
              <w:tabs>
                <w:tab w:val="clear" w:pos="720"/>
                <w:tab w:val="num" w:pos="232"/>
              </w:tabs>
              <w:ind w:left="232" w:hanging="232"/>
              <w:rPr>
                <w:snapToGrid w:val="0"/>
                <w:sz w:val="22"/>
                <w:szCs w:val="21"/>
              </w:rPr>
            </w:pPr>
            <w:r>
              <w:rPr>
                <w:snapToGrid w:val="0"/>
                <w:sz w:val="22"/>
                <w:szCs w:val="21"/>
              </w:rPr>
              <w:t>Beim Ab- und Umfüllen Verspritzen vermeiden! Berührung mit Augen, Haut und Kleidung vermeiden! Vorbeugender Hautschutz erforderlich. Nach Hautkontakt die betroffenen Körperstellen sofort reinigen.</w:t>
            </w:r>
          </w:p>
          <w:p w14:paraId="51B59DB1" w14:textId="77777777" w:rsidR="00AD2AAC" w:rsidRDefault="00B4347A">
            <w:pPr>
              <w:numPr>
                <w:ilvl w:val="0"/>
                <w:numId w:val="1"/>
              </w:numPr>
              <w:tabs>
                <w:tab w:val="clear" w:pos="720"/>
                <w:tab w:val="num" w:pos="232"/>
              </w:tabs>
              <w:ind w:left="232" w:hanging="232"/>
              <w:rPr>
                <w:snapToGrid w:val="0"/>
                <w:sz w:val="22"/>
                <w:szCs w:val="21"/>
              </w:rPr>
            </w:pPr>
            <w:r>
              <w:rPr>
                <w:snapToGrid w:val="0"/>
                <w:sz w:val="22"/>
                <w:szCs w:val="21"/>
              </w:rPr>
              <w:t>Am Arbeitsplatz nicht essen, trinken, rauchen oder schnupfen.</w:t>
            </w:r>
          </w:p>
          <w:p w14:paraId="3F6F604C" w14:textId="77777777" w:rsidR="00AD2AAC" w:rsidRDefault="00B4347A">
            <w:pPr>
              <w:numPr>
                <w:ilvl w:val="0"/>
                <w:numId w:val="1"/>
              </w:numPr>
              <w:tabs>
                <w:tab w:val="clear" w:pos="720"/>
                <w:tab w:val="num" w:pos="232"/>
              </w:tabs>
              <w:ind w:left="232" w:hanging="232"/>
              <w:rPr>
                <w:snapToGrid w:val="0"/>
                <w:sz w:val="22"/>
                <w:szCs w:val="21"/>
              </w:rPr>
            </w:pPr>
            <w:r>
              <w:rPr>
                <w:snapToGrid w:val="0"/>
                <w:sz w:val="22"/>
                <w:szCs w:val="21"/>
              </w:rPr>
              <w:t xml:space="preserve">Nach Arbeitsende und vor jeder Pause Hände und Gesicht gründlich reinigen! Hautpflegemittel verwenden! </w:t>
            </w:r>
          </w:p>
          <w:p w14:paraId="2ECE2B03" w14:textId="77777777" w:rsidR="00AD2AAC" w:rsidRDefault="00B4347A">
            <w:pPr>
              <w:numPr>
                <w:ilvl w:val="0"/>
                <w:numId w:val="1"/>
              </w:numPr>
              <w:tabs>
                <w:tab w:val="clear" w:pos="720"/>
                <w:tab w:val="num" w:pos="232"/>
              </w:tabs>
              <w:ind w:left="232" w:hanging="232"/>
              <w:rPr>
                <w:snapToGrid w:val="0"/>
                <w:sz w:val="22"/>
                <w:szCs w:val="21"/>
              </w:rPr>
            </w:pPr>
            <w:r>
              <w:rPr>
                <w:snapToGrid w:val="0"/>
                <w:sz w:val="22"/>
                <w:szCs w:val="21"/>
              </w:rPr>
              <w:t xml:space="preserve">Gefäße nicht offen stehen lassen! Verunreinigte Kleidung wechseln! Kraftstoffgetränkte Putzlappen nicht in den Hosentaschen mitführen! Beschäftigungsbeschränkungen beachten! </w:t>
            </w:r>
          </w:p>
          <w:p w14:paraId="3654DF0B" w14:textId="77777777" w:rsidR="00AD2AAC" w:rsidRDefault="00B4347A">
            <w:pPr>
              <w:numPr>
                <w:ilvl w:val="0"/>
                <w:numId w:val="1"/>
              </w:numPr>
              <w:tabs>
                <w:tab w:val="clear" w:pos="720"/>
                <w:tab w:val="num" w:pos="232"/>
              </w:tabs>
              <w:ind w:left="232" w:hanging="232"/>
              <w:rPr>
                <w:snapToGrid w:val="0"/>
                <w:sz w:val="22"/>
                <w:szCs w:val="21"/>
              </w:rPr>
            </w:pPr>
            <w:r>
              <w:rPr>
                <w:b/>
                <w:snapToGrid w:val="0"/>
                <w:sz w:val="22"/>
                <w:szCs w:val="21"/>
              </w:rPr>
              <w:t>Augenschutz</w:t>
            </w:r>
            <w:r>
              <w:rPr>
                <w:snapToGrid w:val="0"/>
                <w:sz w:val="22"/>
                <w:szCs w:val="21"/>
              </w:rPr>
              <w:t xml:space="preserve">: Bei Spritzgefahr: Gestellbrille! </w:t>
            </w:r>
            <w:r>
              <w:rPr>
                <w:b/>
                <w:snapToGrid w:val="0"/>
                <w:color w:val="FF0000"/>
                <w:sz w:val="22"/>
                <w:szCs w:val="21"/>
              </w:rPr>
              <w:t>Genaue Bezeichnung</w:t>
            </w:r>
          </w:p>
          <w:p w14:paraId="70FD7160" w14:textId="0EE3468B" w:rsidR="00AD2AAC" w:rsidRDefault="00B4347A">
            <w:pPr>
              <w:numPr>
                <w:ilvl w:val="0"/>
                <w:numId w:val="1"/>
              </w:numPr>
              <w:tabs>
                <w:tab w:val="clear" w:pos="720"/>
                <w:tab w:val="num" w:pos="232"/>
              </w:tabs>
              <w:ind w:left="232" w:hanging="232"/>
              <w:rPr>
                <w:snapToGrid w:val="0"/>
                <w:sz w:val="22"/>
                <w:szCs w:val="21"/>
              </w:rPr>
            </w:pPr>
            <w:r>
              <w:rPr>
                <w:b/>
                <w:snapToGrid w:val="0"/>
                <w:sz w:val="22"/>
                <w:szCs w:val="21"/>
              </w:rPr>
              <w:t>Handschutz</w:t>
            </w:r>
            <w:r>
              <w:rPr>
                <w:snapToGrid w:val="0"/>
                <w:sz w:val="22"/>
                <w:szCs w:val="21"/>
              </w:rPr>
              <w:t xml:space="preserve">: </w:t>
            </w:r>
            <w:r>
              <w:rPr>
                <w:b/>
                <w:snapToGrid w:val="0"/>
                <w:color w:val="FF0000"/>
                <w:sz w:val="22"/>
                <w:szCs w:val="21"/>
              </w:rPr>
              <w:t xml:space="preserve">Genaue Bezeichnung </w:t>
            </w:r>
          </w:p>
          <w:p w14:paraId="45F35B8C" w14:textId="77777777" w:rsidR="00AD2AAC" w:rsidRDefault="00B4347A">
            <w:pPr>
              <w:numPr>
                <w:ilvl w:val="0"/>
                <w:numId w:val="1"/>
              </w:numPr>
              <w:tabs>
                <w:tab w:val="clear" w:pos="720"/>
                <w:tab w:val="num" w:pos="232"/>
              </w:tabs>
              <w:ind w:left="232" w:hanging="232"/>
              <w:rPr>
                <w:snapToGrid w:val="0"/>
                <w:sz w:val="21"/>
                <w:szCs w:val="21"/>
              </w:rPr>
            </w:pPr>
            <w:r>
              <w:rPr>
                <w:b/>
                <w:snapToGrid w:val="0"/>
                <w:sz w:val="22"/>
                <w:szCs w:val="21"/>
              </w:rPr>
              <w:t>Hautschutz</w:t>
            </w:r>
            <w:r>
              <w:rPr>
                <w:snapToGrid w:val="0"/>
                <w:sz w:val="22"/>
                <w:szCs w:val="21"/>
              </w:rPr>
              <w:t xml:space="preserve">: </w:t>
            </w:r>
            <w:r>
              <w:rPr>
                <w:b/>
                <w:snapToGrid w:val="0"/>
                <w:color w:val="FF0000"/>
                <w:sz w:val="22"/>
                <w:szCs w:val="21"/>
              </w:rPr>
              <w:t xml:space="preserve">Laut Hautschutzplan </w:t>
            </w:r>
            <w:r>
              <w:rPr>
                <w:bCs/>
                <w:snapToGrid w:val="0"/>
                <w:sz w:val="22"/>
                <w:szCs w:val="21"/>
              </w:rPr>
              <w:t>(ggf. Rücksprache mit Betriebsarzt)</w:t>
            </w:r>
          </w:p>
          <w:p w14:paraId="240BE473" w14:textId="77777777" w:rsidR="00AD2AAC" w:rsidRDefault="00AD2AAC">
            <w:pPr>
              <w:ind w:left="-52"/>
              <w:rPr>
                <w:snapToGrid w:val="0"/>
                <w:sz w:val="21"/>
                <w:szCs w:val="21"/>
              </w:rPr>
            </w:pPr>
          </w:p>
        </w:tc>
        <w:tc>
          <w:tcPr>
            <w:tcW w:w="1049" w:type="dxa"/>
          </w:tcPr>
          <w:p w14:paraId="7747DA67" w14:textId="77777777" w:rsidR="00AD2AAC" w:rsidRDefault="00AD2AAC"/>
          <w:p w14:paraId="1A929E53" w14:textId="70D975A5" w:rsidR="00AD2AAC" w:rsidRDefault="008C7AE7">
            <w:pPr>
              <w:ind w:right="85"/>
            </w:pPr>
            <w:r w:rsidRPr="00EC31E5">
              <w:rPr>
                <w:noProof/>
              </w:rPr>
              <w:pict w14:anchorId="4D473CAF">
                <v:shape id="Grafik 37" o:spid="_x0000_i1050" type="#_x0000_t75" style="width:43.2pt;height:43.2pt;visibility:visible;mso-wrap-style:square">
                  <v:imagedata r:id="rId13" o:title=""/>
                </v:shape>
              </w:pict>
            </w:r>
          </w:p>
          <w:p w14:paraId="05D0A834" w14:textId="77777777" w:rsidR="00AD2AAC" w:rsidRDefault="00AD2AAC">
            <w:pPr>
              <w:ind w:right="85"/>
            </w:pPr>
          </w:p>
          <w:p w14:paraId="30D18265" w14:textId="050FFD9F" w:rsidR="00AD2AAC" w:rsidRDefault="008C7AE7">
            <w:pPr>
              <w:ind w:right="85"/>
              <w:rPr>
                <w:noProof/>
              </w:rPr>
            </w:pPr>
            <w:r w:rsidRPr="00EC31E5">
              <w:rPr>
                <w:noProof/>
              </w:rPr>
              <w:pict w14:anchorId="2CBD457D">
                <v:shape id="Grafik 2" o:spid="_x0000_i1042" type="#_x0000_t75" style="width:43.8pt;height:43.8pt;visibility:visible;mso-wrap-style:square">
                  <v:imagedata r:id="rId14" o:title=""/>
                </v:shape>
              </w:pict>
            </w:r>
          </w:p>
          <w:p w14:paraId="3CA36F4C" w14:textId="77777777" w:rsidR="008C7AE7" w:rsidRDefault="008C7AE7">
            <w:pPr>
              <w:ind w:right="85"/>
              <w:rPr>
                <w:rFonts w:cs="Arial"/>
              </w:rPr>
            </w:pPr>
          </w:p>
          <w:p w14:paraId="70843CAC" w14:textId="6AA64712" w:rsidR="00AD2AAC" w:rsidRDefault="008C7AE7">
            <w:pPr>
              <w:ind w:right="85"/>
            </w:pPr>
            <w:r w:rsidRPr="00EC31E5">
              <w:rPr>
                <w:noProof/>
              </w:rPr>
              <w:pict w14:anchorId="64E1225E">
                <v:shape id="Grafik 32" o:spid="_x0000_i1046" type="#_x0000_t75" style="width:45pt;height:45pt;visibility:visible;mso-wrap-style:square">
                  <v:imagedata r:id="rId15" o:title=""/>
                </v:shape>
              </w:pict>
            </w:r>
          </w:p>
          <w:p w14:paraId="1C18867A" w14:textId="77777777" w:rsidR="00AD2AAC" w:rsidRDefault="00AD2AAC">
            <w:pPr>
              <w:ind w:right="85"/>
              <w:rPr>
                <w:sz w:val="12"/>
              </w:rPr>
            </w:pPr>
          </w:p>
        </w:tc>
      </w:tr>
      <w:tr w:rsidR="00AD2AAC" w14:paraId="22BA8824" w14:textId="77777777" w:rsidTr="00141D2D">
        <w:trPr>
          <w:cantSplit/>
        </w:trPr>
        <w:tc>
          <w:tcPr>
            <w:tcW w:w="10843" w:type="dxa"/>
            <w:gridSpan w:val="4"/>
          </w:tcPr>
          <w:p w14:paraId="33E63CE2" w14:textId="77777777" w:rsidR="00AD2AAC" w:rsidRPr="00141D2D" w:rsidRDefault="00B4347A">
            <w:pPr>
              <w:pStyle w:val="berschrift3"/>
              <w:rPr>
                <w:color w:val="auto"/>
              </w:rPr>
            </w:pPr>
            <w:r w:rsidRPr="00141D2D">
              <w:rPr>
                <w:color w:val="auto"/>
              </w:rPr>
              <w:t xml:space="preserve">4. </w:t>
            </w:r>
            <w:r w:rsidRPr="00141D2D">
              <w:rPr>
                <w:caps/>
                <w:color w:val="auto"/>
              </w:rPr>
              <w:t>Verhalten im Gefahrfall</w:t>
            </w:r>
          </w:p>
        </w:tc>
      </w:tr>
      <w:tr w:rsidR="00AD2AAC" w14:paraId="09586B59" w14:textId="77777777" w:rsidTr="00141D2D">
        <w:tc>
          <w:tcPr>
            <w:tcW w:w="1186" w:type="dxa"/>
          </w:tcPr>
          <w:p w14:paraId="69057EFA" w14:textId="011C5C3B" w:rsidR="00AD2AAC" w:rsidRDefault="008C7AE7">
            <w:pPr>
              <w:spacing w:before="120" w:after="120" w:line="360" w:lineRule="atLeast"/>
            </w:pPr>
            <w:r w:rsidRPr="00EC31E5">
              <w:rPr>
                <w:noProof/>
              </w:rPr>
              <w:pict w14:anchorId="21B4DB2A">
                <v:shape id="Grafik 6" o:spid="_x0000_i1038" type="#_x0000_t75" style="width:50.4pt;height:50.4pt;visibility:visible;mso-wrap-style:square">
                  <v:imagedata r:id="rId16" o:title=""/>
                </v:shape>
              </w:pict>
            </w:r>
          </w:p>
        </w:tc>
        <w:tc>
          <w:tcPr>
            <w:tcW w:w="8608" w:type="dxa"/>
            <w:gridSpan w:val="2"/>
          </w:tcPr>
          <w:p w14:paraId="12E53BFA" w14:textId="77777777" w:rsidR="00AD2AAC" w:rsidRDefault="00AD2AAC">
            <w:pPr>
              <w:ind w:left="-52"/>
              <w:rPr>
                <w:snapToGrid w:val="0"/>
                <w:sz w:val="22"/>
                <w:szCs w:val="21"/>
              </w:rPr>
            </w:pPr>
          </w:p>
          <w:p w14:paraId="7F3AA2A9" w14:textId="77777777" w:rsidR="00AD2AAC" w:rsidRDefault="00B4347A">
            <w:pPr>
              <w:numPr>
                <w:ilvl w:val="0"/>
                <w:numId w:val="2"/>
              </w:numPr>
              <w:tabs>
                <w:tab w:val="clear" w:pos="720"/>
                <w:tab w:val="num" w:pos="232"/>
              </w:tabs>
              <w:ind w:left="232" w:hanging="232"/>
              <w:rPr>
                <w:snapToGrid w:val="0"/>
                <w:sz w:val="22"/>
                <w:szCs w:val="21"/>
              </w:rPr>
            </w:pPr>
            <w:r>
              <w:rPr>
                <w:snapToGrid w:val="0"/>
                <w:sz w:val="22"/>
                <w:szCs w:val="21"/>
              </w:rPr>
              <w:t>Mit saugfähigem unbrennbaren Material (z.B. Kieselgur, Sand) aufnehmen und entsorgen! Vorsicht! Rutschgefahr durch ausgelaufenen Diesel!</w:t>
            </w:r>
          </w:p>
          <w:p w14:paraId="077F1A1F" w14:textId="77777777" w:rsidR="00AD2AAC" w:rsidRDefault="00B4347A">
            <w:pPr>
              <w:numPr>
                <w:ilvl w:val="0"/>
                <w:numId w:val="2"/>
              </w:numPr>
              <w:tabs>
                <w:tab w:val="clear" w:pos="720"/>
                <w:tab w:val="num" w:pos="232"/>
              </w:tabs>
              <w:ind w:left="232" w:hanging="232"/>
              <w:rPr>
                <w:snapToGrid w:val="0"/>
                <w:sz w:val="22"/>
                <w:szCs w:val="21"/>
              </w:rPr>
            </w:pPr>
            <w:r>
              <w:rPr>
                <w:snapToGrid w:val="0"/>
                <w:sz w:val="22"/>
                <w:szCs w:val="21"/>
              </w:rPr>
              <w:t xml:space="preserve">Produkt ist brennbar, geeignete Löschmittel: </w:t>
            </w:r>
            <w:r>
              <w:rPr>
                <w:b/>
                <w:i/>
                <w:snapToGrid w:val="0"/>
                <w:color w:val="FF0000"/>
                <w:sz w:val="22"/>
                <w:szCs w:val="21"/>
              </w:rPr>
              <w:t>hier vorhandenen Löscher angeben</w:t>
            </w:r>
            <w:r>
              <w:rPr>
                <w:i/>
                <w:snapToGrid w:val="0"/>
                <w:color w:val="FF0000"/>
                <w:sz w:val="22"/>
                <w:szCs w:val="21"/>
              </w:rPr>
              <w:t>.</w:t>
            </w:r>
            <w:r>
              <w:rPr>
                <w:sz w:val="22"/>
                <w:szCs w:val="21"/>
              </w:rPr>
              <w:t xml:space="preserve"> Nicht zu verwenden: Wasser im Vollstrahl! Berst- und Explosionsgefahr bei Erwärmung! </w:t>
            </w:r>
            <w:r>
              <w:rPr>
                <w:snapToGrid w:val="0"/>
                <w:sz w:val="22"/>
                <w:szCs w:val="21"/>
              </w:rPr>
              <w:t>Bei Brand in der Umgebung Behälter mit Sprühwasser kühlen!</w:t>
            </w:r>
          </w:p>
          <w:p w14:paraId="3219B9F4" w14:textId="77777777" w:rsidR="00AD2AAC" w:rsidRDefault="00B4347A">
            <w:pPr>
              <w:numPr>
                <w:ilvl w:val="0"/>
                <w:numId w:val="2"/>
              </w:numPr>
              <w:tabs>
                <w:tab w:val="clear" w:pos="720"/>
                <w:tab w:val="num" w:pos="232"/>
              </w:tabs>
              <w:ind w:left="232" w:hanging="232"/>
              <w:rPr>
                <w:sz w:val="22"/>
                <w:szCs w:val="21"/>
              </w:rPr>
            </w:pPr>
            <w:r>
              <w:rPr>
                <w:snapToGrid w:val="0"/>
                <w:sz w:val="22"/>
                <w:szCs w:val="21"/>
              </w:rPr>
              <w:t>Alarm-, Flucht- und Rettungspläne beachten!</w:t>
            </w:r>
          </w:p>
          <w:p w14:paraId="1FFFA34E" w14:textId="77777777" w:rsidR="00AD2AAC" w:rsidRDefault="00AD2AAC">
            <w:pPr>
              <w:rPr>
                <w:snapToGrid w:val="0"/>
                <w:sz w:val="22"/>
                <w:szCs w:val="21"/>
              </w:rPr>
            </w:pPr>
          </w:p>
          <w:p w14:paraId="2D289CC3" w14:textId="77777777" w:rsidR="00AD2AAC" w:rsidRDefault="00AD2AAC">
            <w:pPr>
              <w:rPr>
                <w:sz w:val="21"/>
                <w:szCs w:val="21"/>
              </w:rPr>
            </w:pPr>
          </w:p>
        </w:tc>
        <w:tc>
          <w:tcPr>
            <w:tcW w:w="1049" w:type="dxa"/>
          </w:tcPr>
          <w:p w14:paraId="0A12ABE0" w14:textId="77777777" w:rsidR="00AD2AAC" w:rsidRDefault="00AD2AAC">
            <w:pPr>
              <w:spacing w:line="360" w:lineRule="atLeast"/>
            </w:pPr>
          </w:p>
        </w:tc>
      </w:tr>
      <w:tr w:rsidR="00AD2AAC" w14:paraId="431A421B" w14:textId="77777777" w:rsidTr="00141D2D">
        <w:trPr>
          <w:cantSplit/>
          <w:trHeight w:val="20"/>
        </w:trPr>
        <w:tc>
          <w:tcPr>
            <w:tcW w:w="10843" w:type="dxa"/>
            <w:gridSpan w:val="4"/>
          </w:tcPr>
          <w:p w14:paraId="201AE6F0" w14:textId="77777777" w:rsidR="00AD2AAC" w:rsidRPr="00141D2D" w:rsidRDefault="008C7AE7" w:rsidP="00141D2D">
            <w:pPr>
              <w:pStyle w:val="berschrift3"/>
              <w:spacing w:line="240" w:lineRule="auto"/>
              <w:jc w:val="left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lastRenderedPageBreak/>
              <w:pict w14:anchorId="35DF0D3B">
                <v:rect id="_x0000_s1050" style="position:absolute;margin-left:-6.25pt;margin-top:-2pt;width:548.4pt;height:387pt;z-index:251659264;mso-position-horizontal-relative:text;mso-position-vertical:absolute;mso-position-vertical-relative:text" filled="f" strokecolor="red" strokeweight="7pt"/>
              </w:pict>
            </w:r>
          </w:p>
        </w:tc>
      </w:tr>
      <w:tr w:rsidR="00AD2AAC" w14:paraId="73473F2F" w14:textId="77777777" w:rsidTr="00141D2D">
        <w:tc>
          <w:tcPr>
            <w:tcW w:w="1186" w:type="dxa"/>
          </w:tcPr>
          <w:p w14:paraId="6166D322" w14:textId="77777777" w:rsidR="00AD2AAC" w:rsidRDefault="008C7AE7">
            <w:pPr>
              <w:spacing w:before="120" w:after="60"/>
              <w:rPr>
                <w:sz w:val="20"/>
              </w:rPr>
            </w:pPr>
            <w:r>
              <w:pict w14:anchorId="490B6806">
                <v:shape id="_x0000_i1035" type="#_x0000_t75" style="width:47.4pt;height:47.4pt">
                  <v:imagedata r:id="rId17" o:title=""/>
                </v:shape>
              </w:pict>
            </w:r>
          </w:p>
          <w:p w14:paraId="40BEAA93" w14:textId="77777777" w:rsidR="00AD2AAC" w:rsidRDefault="00AD2AAC">
            <w:pPr>
              <w:spacing w:before="120" w:after="60" w:line="360" w:lineRule="atLeast"/>
            </w:pPr>
          </w:p>
        </w:tc>
        <w:tc>
          <w:tcPr>
            <w:tcW w:w="8523" w:type="dxa"/>
          </w:tcPr>
          <w:p w14:paraId="6DA2A077" w14:textId="77777777" w:rsidR="00AD2AAC" w:rsidRDefault="00AD2AAC">
            <w:pPr>
              <w:ind w:left="-52"/>
              <w:rPr>
                <w:snapToGrid w:val="0"/>
                <w:sz w:val="22"/>
                <w:szCs w:val="21"/>
              </w:rPr>
            </w:pPr>
          </w:p>
          <w:p w14:paraId="12F2F7FC" w14:textId="77777777" w:rsidR="00AD2AAC" w:rsidRDefault="00B4347A">
            <w:pPr>
              <w:numPr>
                <w:ilvl w:val="0"/>
                <w:numId w:val="3"/>
              </w:numPr>
              <w:tabs>
                <w:tab w:val="clear" w:pos="720"/>
                <w:tab w:val="num" w:pos="232"/>
              </w:tabs>
              <w:ind w:left="232" w:hanging="232"/>
              <w:rPr>
                <w:snapToGrid w:val="0"/>
                <w:sz w:val="22"/>
                <w:szCs w:val="21"/>
              </w:rPr>
            </w:pPr>
            <w:r>
              <w:rPr>
                <w:b/>
                <w:snapToGrid w:val="0"/>
                <w:sz w:val="22"/>
                <w:szCs w:val="21"/>
              </w:rPr>
              <w:t>Bei jeder Erste-Hilfe-Maßnahme: Selbstschutz beachten und Rücksprache mit einem Arzt führen.</w:t>
            </w:r>
          </w:p>
          <w:p w14:paraId="0E2030AD" w14:textId="77777777" w:rsidR="00AD2AAC" w:rsidRDefault="00B4347A">
            <w:pPr>
              <w:numPr>
                <w:ilvl w:val="0"/>
                <w:numId w:val="3"/>
              </w:numPr>
              <w:tabs>
                <w:tab w:val="clear" w:pos="720"/>
                <w:tab w:val="num" w:pos="232"/>
              </w:tabs>
              <w:ind w:left="232" w:hanging="232"/>
              <w:rPr>
                <w:snapToGrid w:val="0"/>
                <w:sz w:val="22"/>
                <w:szCs w:val="21"/>
              </w:rPr>
            </w:pPr>
            <w:r>
              <w:rPr>
                <w:b/>
                <w:snapToGrid w:val="0"/>
                <w:sz w:val="22"/>
                <w:szCs w:val="21"/>
              </w:rPr>
              <w:t xml:space="preserve">Nach Augenkontakt: </w:t>
            </w:r>
            <w:r>
              <w:rPr>
                <w:snapToGrid w:val="0"/>
                <w:sz w:val="22"/>
                <w:szCs w:val="21"/>
              </w:rPr>
              <w:t xml:space="preserve">10 Minuten unter fließendem Wasser bei gespreizten Lidern spülen oder Augenspüllösung nehmen. Immer Augenarzt aufsuchen! </w:t>
            </w:r>
          </w:p>
          <w:p w14:paraId="03F8242F" w14:textId="77777777" w:rsidR="00AD2AAC" w:rsidRDefault="00B4347A">
            <w:pPr>
              <w:numPr>
                <w:ilvl w:val="0"/>
                <w:numId w:val="3"/>
              </w:numPr>
              <w:tabs>
                <w:tab w:val="clear" w:pos="720"/>
                <w:tab w:val="num" w:pos="232"/>
              </w:tabs>
              <w:ind w:left="232" w:hanging="232"/>
              <w:rPr>
                <w:snapToGrid w:val="0"/>
                <w:sz w:val="22"/>
                <w:szCs w:val="21"/>
              </w:rPr>
            </w:pPr>
            <w:r>
              <w:rPr>
                <w:b/>
                <w:snapToGrid w:val="0"/>
                <w:sz w:val="22"/>
                <w:szCs w:val="21"/>
              </w:rPr>
              <w:t xml:space="preserve">Nach Hautkontakt: </w:t>
            </w:r>
            <w:r>
              <w:rPr>
                <w:snapToGrid w:val="0"/>
                <w:sz w:val="22"/>
                <w:szCs w:val="21"/>
              </w:rPr>
              <w:t xml:space="preserve">Verunreinigte Kleidung sofort ausziehen. Die Haut mit viel Wasser und Seife reinigen. Keine Verdünnungs-/Lösemittel verwenden! </w:t>
            </w:r>
          </w:p>
          <w:p w14:paraId="6190CF8D" w14:textId="77777777" w:rsidR="00AD2AAC" w:rsidRDefault="00B4347A">
            <w:pPr>
              <w:numPr>
                <w:ilvl w:val="0"/>
                <w:numId w:val="3"/>
              </w:numPr>
              <w:tabs>
                <w:tab w:val="clear" w:pos="720"/>
                <w:tab w:val="num" w:pos="232"/>
              </w:tabs>
              <w:ind w:left="232" w:hanging="232"/>
              <w:rPr>
                <w:snapToGrid w:val="0"/>
                <w:sz w:val="22"/>
                <w:szCs w:val="21"/>
              </w:rPr>
            </w:pPr>
            <w:r>
              <w:rPr>
                <w:b/>
                <w:snapToGrid w:val="0"/>
                <w:sz w:val="22"/>
                <w:szCs w:val="21"/>
              </w:rPr>
              <w:t xml:space="preserve">Nach Einatmen: </w:t>
            </w:r>
            <w:r>
              <w:rPr>
                <w:snapToGrid w:val="0"/>
                <w:sz w:val="22"/>
                <w:szCs w:val="21"/>
              </w:rPr>
              <w:t>Frischluft! Bei Bewusstlosigkeit Atemwege freihalten. Ggf. Schockbekämpfung und Herz-Lungen-Wiederbelebung.</w:t>
            </w:r>
          </w:p>
          <w:p w14:paraId="0B774212" w14:textId="77777777" w:rsidR="00AD2AAC" w:rsidRDefault="00B4347A">
            <w:pPr>
              <w:numPr>
                <w:ilvl w:val="0"/>
                <w:numId w:val="3"/>
              </w:numPr>
              <w:tabs>
                <w:tab w:val="clear" w:pos="720"/>
                <w:tab w:val="num" w:pos="232"/>
              </w:tabs>
              <w:ind w:left="232" w:hanging="232"/>
              <w:rPr>
                <w:snapToGrid w:val="0"/>
                <w:sz w:val="22"/>
                <w:szCs w:val="21"/>
              </w:rPr>
            </w:pPr>
            <w:r>
              <w:rPr>
                <w:b/>
                <w:snapToGrid w:val="0"/>
                <w:sz w:val="22"/>
                <w:szCs w:val="21"/>
              </w:rPr>
              <w:t xml:space="preserve">Nach Verschlucken: </w:t>
            </w:r>
            <w:r>
              <w:rPr>
                <w:snapToGrid w:val="0"/>
                <w:sz w:val="22"/>
                <w:szCs w:val="21"/>
              </w:rPr>
              <w:t xml:space="preserve">Kein Erbrechen auslösen, nichts zu trinken geben. Verschlucken kann zu Lungenschädigung führen. Krankenhaus! </w:t>
            </w:r>
          </w:p>
          <w:p w14:paraId="792E6AF3" w14:textId="77777777" w:rsidR="00AD2AAC" w:rsidRDefault="00B4347A">
            <w:pPr>
              <w:numPr>
                <w:ilvl w:val="0"/>
                <w:numId w:val="3"/>
              </w:numPr>
              <w:tabs>
                <w:tab w:val="clear" w:pos="720"/>
                <w:tab w:val="num" w:pos="232"/>
              </w:tabs>
              <w:ind w:left="232" w:hanging="232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Ersthelfer heranziehen. </w:t>
            </w:r>
          </w:p>
          <w:p w14:paraId="04C9F83F" w14:textId="77777777" w:rsidR="00AD2AAC" w:rsidRDefault="00B4347A">
            <w:pPr>
              <w:pStyle w:val="berschrift4"/>
              <w:numPr>
                <w:ilvl w:val="0"/>
                <w:numId w:val="3"/>
              </w:numPr>
              <w:tabs>
                <w:tab w:val="clear" w:pos="720"/>
                <w:tab w:val="num" w:pos="232"/>
              </w:tabs>
              <w:ind w:left="232" w:hanging="232"/>
              <w:rPr>
                <w:bCs/>
                <w:sz w:val="22"/>
                <w:szCs w:val="21"/>
              </w:rPr>
            </w:pPr>
            <w:r>
              <w:rPr>
                <w:bCs/>
                <w:sz w:val="22"/>
                <w:szCs w:val="21"/>
              </w:rPr>
              <w:t>Notruf: 112</w:t>
            </w:r>
          </w:p>
          <w:p w14:paraId="5345480D" w14:textId="77777777" w:rsidR="00AD2AAC" w:rsidRDefault="00B4347A">
            <w:pPr>
              <w:pStyle w:val="Kopfzeile"/>
              <w:numPr>
                <w:ilvl w:val="0"/>
                <w:numId w:val="3"/>
              </w:numPr>
              <w:tabs>
                <w:tab w:val="clear" w:pos="720"/>
                <w:tab w:val="clear" w:pos="4536"/>
                <w:tab w:val="clear" w:pos="9072"/>
                <w:tab w:val="num" w:pos="232"/>
              </w:tabs>
              <w:ind w:left="232" w:hanging="232"/>
              <w:rPr>
                <w:sz w:val="21"/>
                <w:szCs w:val="21"/>
              </w:rPr>
            </w:pPr>
            <w:r>
              <w:rPr>
                <w:sz w:val="22"/>
                <w:szCs w:val="21"/>
              </w:rPr>
              <w:t xml:space="preserve">Durchgeführte Erste – Hilfe – Leistungen </w:t>
            </w:r>
            <w:r>
              <w:rPr>
                <w:sz w:val="22"/>
                <w:szCs w:val="21"/>
                <w:u w:val="single"/>
              </w:rPr>
              <w:t>immer</w:t>
            </w:r>
            <w:r>
              <w:rPr>
                <w:sz w:val="22"/>
                <w:szCs w:val="21"/>
              </w:rPr>
              <w:t xml:space="preserve"> im Verbandsbuch eintragen</w:t>
            </w:r>
            <w:r>
              <w:rPr>
                <w:sz w:val="20"/>
                <w:szCs w:val="21"/>
              </w:rPr>
              <w:t>.</w:t>
            </w:r>
          </w:p>
          <w:p w14:paraId="23E9F949" w14:textId="77777777" w:rsidR="00AD2AAC" w:rsidRDefault="00AD2AAC">
            <w:pPr>
              <w:pStyle w:val="Kopfzeile"/>
              <w:tabs>
                <w:tab w:val="clear" w:pos="4536"/>
                <w:tab w:val="clear" w:pos="9072"/>
              </w:tabs>
              <w:ind w:left="-52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620D21D6" w14:textId="77777777" w:rsidR="00AD2AAC" w:rsidRDefault="008C7AE7">
            <w:pPr>
              <w:spacing w:before="120" w:after="60"/>
            </w:pPr>
            <w:r>
              <w:pict w14:anchorId="55A294FB">
                <v:shape id="_x0000_i1036" type="#_x0000_t75" style="width:48pt;height:48pt">
                  <v:imagedata r:id="rId18" o:title=""/>
                </v:shape>
              </w:pict>
            </w:r>
          </w:p>
          <w:p w14:paraId="2CD7F10D" w14:textId="77777777" w:rsidR="00AD2AAC" w:rsidRDefault="00AD2AAC">
            <w:pPr>
              <w:spacing w:line="360" w:lineRule="atLeast"/>
            </w:pPr>
          </w:p>
        </w:tc>
      </w:tr>
      <w:tr w:rsidR="00AD2AAC" w14:paraId="07979594" w14:textId="77777777" w:rsidTr="00141D2D">
        <w:trPr>
          <w:cantSplit/>
          <w:trHeight w:val="336"/>
        </w:trPr>
        <w:tc>
          <w:tcPr>
            <w:tcW w:w="10843" w:type="dxa"/>
            <w:gridSpan w:val="4"/>
          </w:tcPr>
          <w:p w14:paraId="0F4FE883" w14:textId="77777777" w:rsidR="00AD2AAC" w:rsidRPr="00141D2D" w:rsidRDefault="00B4347A">
            <w:pPr>
              <w:pStyle w:val="berschrift3"/>
              <w:rPr>
                <w:color w:val="auto"/>
              </w:rPr>
            </w:pPr>
            <w:r w:rsidRPr="00141D2D">
              <w:rPr>
                <w:color w:val="auto"/>
              </w:rPr>
              <w:br w:type="page"/>
              <w:t>6. S</w:t>
            </w:r>
            <w:r w:rsidRPr="00141D2D">
              <w:rPr>
                <w:caps/>
                <w:color w:val="auto"/>
              </w:rPr>
              <w:t>achgerechte Entsorgung</w:t>
            </w:r>
          </w:p>
        </w:tc>
      </w:tr>
      <w:tr w:rsidR="00AD2AAC" w14:paraId="2AF91F9D" w14:textId="77777777" w:rsidTr="00141D2D">
        <w:tc>
          <w:tcPr>
            <w:tcW w:w="1186" w:type="dxa"/>
          </w:tcPr>
          <w:p w14:paraId="5D51F3C7" w14:textId="77777777" w:rsidR="00AD2AAC" w:rsidRDefault="00AD2AAC">
            <w:pPr>
              <w:spacing w:line="360" w:lineRule="atLeast"/>
            </w:pPr>
          </w:p>
        </w:tc>
        <w:tc>
          <w:tcPr>
            <w:tcW w:w="8608" w:type="dxa"/>
            <w:gridSpan w:val="2"/>
          </w:tcPr>
          <w:p w14:paraId="2C020F28" w14:textId="77777777" w:rsidR="00AD2AAC" w:rsidRDefault="00AD2AAC">
            <w:pPr>
              <w:pStyle w:val="Kopfzeile"/>
              <w:ind w:left="-52"/>
              <w:rPr>
                <w:sz w:val="22"/>
                <w:szCs w:val="22"/>
              </w:rPr>
            </w:pPr>
          </w:p>
          <w:p w14:paraId="660C40A7" w14:textId="77777777" w:rsidR="00AD2AAC" w:rsidRDefault="00B4347A">
            <w:pPr>
              <w:pStyle w:val="Kopfzeile"/>
              <w:numPr>
                <w:ilvl w:val="0"/>
                <w:numId w:val="4"/>
              </w:numPr>
              <w:tabs>
                <w:tab w:val="clear" w:pos="360"/>
                <w:tab w:val="num" w:pos="232"/>
              </w:tabs>
              <w:ind w:left="232" w:hanging="284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Nicht in Ausguss oder Mülltonne schütten! Zur Entsorgung sammeln in: </w:t>
            </w:r>
            <w:r>
              <w:rPr>
                <w:b/>
                <w:i/>
                <w:snapToGrid w:val="0"/>
                <w:color w:val="FF0000"/>
                <w:sz w:val="22"/>
                <w:szCs w:val="22"/>
              </w:rPr>
              <w:t>Behälterangabe</w:t>
            </w:r>
          </w:p>
          <w:p w14:paraId="7F193FAC" w14:textId="77777777" w:rsidR="00AD2AAC" w:rsidRDefault="00AD2AAC">
            <w:pPr>
              <w:pStyle w:val="Kopfzeile"/>
              <w:ind w:left="-52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06ACB71A" w14:textId="77777777" w:rsidR="00AD2AAC" w:rsidRDefault="00AD2AAC">
            <w:pPr>
              <w:spacing w:line="360" w:lineRule="atLeast"/>
            </w:pPr>
          </w:p>
        </w:tc>
      </w:tr>
    </w:tbl>
    <w:p w14:paraId="323E823C" w14:textId="77777777" w:rsidR="00AD2AAC" w:rsidRDefault="00B4347A">
      <w:pPr>
        <w:spacing w:before="60" w:after="60"/>
        <w:rPr>
          <w:sz w:val="22"/>
          <w:szCs w:val="22"/>
        </w:rPr>
      </w:pPr>
      <w:r>
        <w:rPr>
          <w:sz w:val="22"/>
          <w:szCs w:val="22"/>
        </w:rPr>
        <w:t>Datum:</w:t>
      </w:r>
    </w:p>
    <w:tbl>
      <w:tblPr>
        <w:tblW w:w="0" w:type="auto"/>
        <w:tblInd w:w="-38" w:type="dxa"/>
        <w:tblBorders>
          <w:top w:val="single" w:sz="24" w:space="0" w:color="FF0000"/>
          <w:bottom w:val="single" w:sz="2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1"/>
        <w:gridCol w:w="5701"/>
      </w:tblGrid>
      <w:tr w:rsidR="00AD2AAC" w14:paraId="254D7BE5" w14:textId="77777777" w:rsidTr="00141D2D">
        <w:tc>
          <w:tcPr>
            <w:tcW w:w="5211" w:type="dxa"/>
          </w:tcPr>
          <w:p w14:paraId="2316F41E" w14:textId="77777777" w:rsidR="00AD2AAC" w:rsidRDefault="00B4347A">
            <w:pPr>
              <w:pStyle w:val="Kopfzeil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Nächster</w:t>
            </w:r>
          </w:p>
          <w:p w14:paraId="429FDED7" w14:textId="77777777" w:rsidR="00AD2AAC" w:rsidRDefault="00B434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Überprüfungstermin:</w:t>
            </w:r>
          </w:p>
        </w:tc>
        <w:tc>
          <w:tcPr>
            <w:tcW w:w="5701" w:type="dxa"/>
          </w:tcPr>
          <w:p w14:paraId="0A34C3F0" w14:textId="77777777" w:rsidR="00AD2AAC" w:rsidRDefault="00B434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Unterschrift:</w:t>
            </w:r>
            <w:r>
              <w:rPr>
                <w:sz w:val="22"/>
                <w:szCs w:val="22"/>
              </w:rPr>
              <w:br/>
              <w:t>Unternehmer/Geschäftsleitung</w:t>
            </w:r>
          </w:p>
        </w:tc>
      </w:tr>
    </w:tbl>
    <w:p w14:paraId="2896D264" w14:textId="77777777" w:rsidR="00B4347A" w:rsidRDefault="00B4347A">
      <w:pPr>
        <w:rPr>
          <w:sz w:val="22"/>
          <w:szCs w:val="22"/>
        </w:rPr>
      </w:pPr>
    </w:p>
    <w:sectPr w:rsidR="00B4347A">
      <w:pgSz w:w="11906" w:h="16838" w:code="9"/>
      <w:pgMar w:top="567" w:right="567" w:bottom="993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8C473" w14:textId="77777777" w:rsidR="00D20AD1" w:rsidRDefault="00D20AD1">
      <w:r>
        <w:separator/>
      </w:r>
    </w:p>
  </w:endnote>
  <w:endnote w:type="continuationSeparator" w:id="0">
    <w:p w14:paraId="1156BC84" w14:textId="77777777" w:rsidR="00D20AD1" w:rsidRDefault="00D2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A431D" w14:textId="77777777" w:rsidR="00D20AD1" w:rsidRDefault="00D20AD1">
      <w:r>
        <w:separator/>
      </w:r>
    </w:p>
  </w:footnote>
  <w:footnote w:type="continuationSeparator" w:id="0">
    <w:p w14:paraId="0F4EFEC8" w14:textId="77777777" w:rsidR="00D20AD1" w:rsidRDefault="00D2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B5196"/>
    <w:multiLevelType w:val="hybridMultilevel"/>
    <w:tmpl w:val="C9C2CD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7C928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D384E"/>
    <w:multiLevelType w:val="hybridMultilevel"/>
    <w:tmpl w:val="828215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57869"/>
    <w:multiLevelType w:val="hybridMultilevel"/>
    <w:tmpl w:val="72EE792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BF2393"/>
    <w:multiLevelType w:val="hybridMultilevel"/>
    <w:tmpl w:val="E79C02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0884586">
    <w:abstractNumId w:val="3"/>
  </w:num>
  <w:num w:numId="2" w16cid:durableId="32968786">
    <w:abstractNumId w:val="1"/>
  </w:num>
  <w:num w:numId="3" w16cid:durableId="518935418">
    <w:abstractNumId w:val="0"/>
  </w:num>
  <w:num w:numId="4" w16cid:durableId="1026098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3A6D"/>
    <w:rsid w:val="00141D2D"/>
    <w:rsid w:val="0032799D"/>
    <w:rsid w:val="00713A6D"/>
    <w:rsid w:val="008B6F57"/>
    <w:rsid w:val="008C7AE7"/>
    <w:rsid w:val="00AD2AAC"/>
    <w:rsid w:val="00B4347A"/>
    <w:rsid w:val="00D2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"/>
    <o:shapelayout v:ext="edit">
      <o:idmap v:ext="edit" data="1"/>
    </o:shapelayout>
  </w:shapeDefaults>
  <w:decimalSymbol w:val=","/>
  <w:listSeparator w:val=";"/>
  <w14:docId w14:val="284ED4B3"/>
  <w15:chartTrackingRefBased/>
  <w15:docId w15:val="{75F58C2D-C700-4A6E-B28F-BDD9689F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32"/>
    </w:rPr>
  </w:style>
  <w:style w:type="paragraph" w:styleId="berschrift5">
    <w:name w:val="heading 5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napToGrid w:val="0"/>
      <w:sz w:val="28"/>
    </w:rPr>
  </w:style>
  <w:style w:type="paragraph" w:styleId="berschrift7">
    <w:name w:val="heading 7"/>
    <w:basedOn w:val="Standard"/>
    <w:next w:val="Standard"/>
    <w:qFormat/>
    <w:pPr>
      <w:keepNext/>
      <w:spacing w:line="360" w:lineRule="atLeast"/>
      <w:outlineLvl w:val="6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spacing w:line="360" w:lineRule="atLeast"/>
    </w:pPr>
    <w:rPr>
      <w:b/>
    </w:rPr>
  </w:style>
  <w:style w:type="paragraph" w:styleId="Textkrper2">
    <w:name w:val="Body Text 2"/>
    <w:basedOn w:val="Standard"/>
    <w:semiHidden/>
    <w:pPr>
      <w:overflowPunct w:val="0"/>
      <w:autoSpaceDE w:val="0"/>
      <w:autoSpaceDN w:val="0"/>
      <w:adjustRightInd w:val="0"/>
      <w:jc w:val="center"/>
      <w:textAlignment w:val="baseline"/>
    </w:pPr>
    <w:rPr>
      <w:b/>
      <w:snapToGrid w:val="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2937</Characters>
  <Application>Microsoft Office Word</Application>
  <DocSecurity>0</DocSecurity>
  <Lines>122</Lines>
  <Paragraphs>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 </vt:lpstr>
    </vt:vector>
  </TitlesOfParts>
  <Company>Steinbruchs-BG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 </dc:title>
  <dc:subject/>
  <dc:creator>STBG</dc:creator>
  <cp:keywords/>
  <dc:description/>
  <cp:lastModifiedBy>Berger, Günther</cp:lastModifiedBy>
  <cp:revision>4</cp:revision>
  <cp:lastPrinted>2023-09-25T08:55:00Z</cp:lastPrinted>
  <dcterms:created xsi:type="dcterms:W3CDTF">2023-09-25T08:55:00Z</dcterms:created>
  <dcterms:modified xsi:type="dcterms:W3CDTF">2024-02-28T11:35:00Z</dcterms:modified>
</cp:coreProperties>
</file>