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897B1" w14:textId="790783FC" w:rsidR="00B3783B" w:rsidRDefault="00000000">
      <w:pPr>
        <w:spacing w:line="360" w:lineRule="atLeast"/>
      </w:pPr>
      <w:r>
        <w:rPr>
          <w:noProof/>
        </w:rPr>
        <w:pict w14:anchorId="234E14BE">
          <v:rect id="_x0000_s1027" style="position:absolute;margin-left:-3.1pt;margin-top:-1.1pt;width:548.4pt;height:768.8pt;z-index:2" filled="f" strokecolor="red" strokeweight="7pt"/>
        </w:pict>
      </w:r>
      <w:r>
        <w:rPr>
          <w:noProof/>
          <w:sz w:val="20"/>
        </w:rPr>
        <w:pict w14:anchorId="057E81BD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98.65pt;margin-top:4.8pt;width:138pt;height:54pt;z-index:3" o:allowincell="f" stroked="f">
            <v:textbox inset=",0">
              <w:txbxContent>
                <w:p w14:paraId="1DD4705C" w14:textId="77777777" w:rsidR="00B3783B" w:rsidRDefault="00E047C3">
                  <w:r>
                    <w:rPr>
                      <w:b/>
                      <w:i/>
                      <w:color w:val="FF0000"/>
                    </w:rPr>
                    <w:t>Musterbetrieb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6143D26D">
          <v:shape id="_x0000_s1026" type="#_x0000_t202" style="position:absolute;margin-left:184.9pt;margin-top:1.05pt;width:177.75pt;height:39.75pt;z-index:1" o:allowincell="f" filled="f" stroked="f">
            <v:textbox style="mso-next-textbox:#_x0000_s1026">
              <w:txbxContent>
                <w:p w14:paraId="37A08379" w14:textId="77777777" w:rsidR="00B3783B" w:rsidRDefault="00E047C3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23E09100" w14:textId="77777777" w:rsidR="00B3783B" w:rsidRDefault="00E047C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gem. GefStoffV</w:t>
                  </w:r>
                </w:p>
              </w:txbxContent>
            </v:textbox>
          </v:shape>
        </w:pict>
      </w:r>
      <w:r w:rsidR="00E047C3">
        <w:t>Nummer: G</w:t>
      </w:r>
      <w:r w:rsidR="00E047C3">
        <w:tab/>
      </w:r>
      <w:r w:rsidR="00E047C3">
        <w:tab/>
      </w:r>
      <w:r w:rsidR="00A34130">
        <w:tab/>
      </w:r>
      <w:r w:rsidR="00E047C3">
        <w:tab/>
      </w:r>
      <w:r w:rsidR="00E047C3">
        <w:tab/>
      </w:r>
      <w:r w:rsidR="00E047C3">
        <w:tab/>
      </w:r>
      <w:r w:rsidR="00E047C3">
        <w:tab/>
      </w:r>
      <w:r w:rsidR="00E047C3">
        <w:tab/>
      </w:r>
      <w:r w:rsidR="00E047C3">
        <w:tab/>
        <w:t xml:space="preserve">Betrieb: </w:t>
      </w:r>
    </w:p>
    <w:p w14:paraId="4C404B8C" w14:textId="179709E2" w:rsidR="00B3783B" w:rsidRDefault="00E047C3">
      <w:r>
        <w:t>Bearbeitungsstand: 1</w:t>
      </w:r>
      <w:r w:rsidR="00875921">
        <w:t>0/23</w:t>
      </w:r>
    </w:p>
    <w:p w14:paraId="599F2994" w14:textId="77777777" w:rsidR="00B3783B" w:rsidRDefault="00B3783B"/>
    <w:p w14:paraId="4A0AE5F0" w14:textId="77777777" w:rsidR="00B3783B" w:rsidRDefault="00E047C3">
      <w:pPr>
        <w:outlineLvl w:val="0"/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24" w:space="0" w:color="FF0000"/>
          <w:bottom w:val="single" w:sz="24" w:space="0" w:color="FF0000"/>
          <w:insideH w:val="single" w:sz="2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366"/>
        <w:gridCol w:w="1203"/>
      </w:tblGrid>
      <w:tr w:rsidR="00B3783B" w14:paraId="1366F667" w14:textId="77777777" w:rsidTr="00FA0BD1">
        <w:trPr>
          <w:trHeight w:val="20"/>
        </w:trPr>
        <w:tc>
          <w:tcPr>
            <w:tcW w:w="1343" w:type="dxa"/>
          </w:tcPr>
          <w:p w14:paraId="1F23F37E" w14:textId="77777777" w:rsidR="00B3783B" w:rsidRPr="00FA0BD1" w:rsidRDefault="00B3783B" w:rsidP="00FA0BD1">
            <w:pPr>
              <w:rPr>
                <w:sz w:val="26"/>
                <w:szCs w:val="26"/>
              </w:rPr>
            </w:pPr>
          </w:p>
        </w:tc>
        <w:tc>
          <w:tcPr>
            <w:tcW w:w="8366" w:type="dxa"/>
            <w:vAlign w:val="center"/>
          </w:tcPr>
          <w:p w14:paraId="4140F14E" w14:textId="77777777" w:rsidR="00B3783B" w:rsidRPr="00FA0BD1" w:rsidRDefault="00E047C3" w:rsidP="00FA0BD1">
            <w:pPr>
              <w:pStyle w:val="berschrift2"/>
              <w:spacing w:before="4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FA0BD1">
              <w:rPr>
                <w:b/>
                <w:color w:val="auto"/>
                <w:sz w:val="26"/>
                <w:szCs w:val="26"/>
              </w:rPr>
              <w:t xml:space="preserve">1. </w:t>
            </w:r>
            <w:r w:rsidRPr="00FA0BD1">
              <w:rPr>
                <w:b/>
                <w:caps/>
                <w:color w:val="auto"/>
                <w:sz w:val="26"/>
                <w:szCs w:val="26"/>
              </w:rPr>
              <w:t>Gefahrstoffbezeichnung</w:t>
            </w:r>
          </w:p>
        </w:tc>
        <w:tc>
          <w:tcPr>
            <w:tcW w:w="1203" w:type="dxa"/>
          </w:tcPr>
          <w:p w14:paraId="73761094" w14:textId="77777777" w:rsidR="00B3783B" w:rsidRPr="00FA0BD1" w:rsidRDefault="00B3783B" w:rsidP="00FA0BD1">
            <w:pPr>
              <w:rPr>
                <w:sz w:val="26"/>
                <w:szCs w:val="26"/>
              </w:rPr>
            </w:pPr>
          </w:p>
        </w:tc>
      </w:tr>
      <w:tr w:rsidR="00B3783B" w14:paraId="4BC1D61F" w14:textId="77777777" w:rsidTr="00FA0BD1">
        <w:trPr>
          <w:trHeight w:val="227"/>
        </w:trPr>
        <w:tc>
          <w:tcPr>
            <w:tcW w:w="1343" w:type="dxa"/>
          </w:tcPr>
          <w:p w14:paraId="700791FA" w14:textId="77777777" w:rsidR="00B3783B" w:rsidRDefault="00B3783B" w:rsidP="00FA0BD1">
            <w:pPr>
              <w:jc w:val="center"/>
              <w:rPr>
                <w:sz w:val="12"/>
              </w:rPr>
            </w:pPr>
          </w:p>
        </w:tc>
        <w:tc>
          <w:tcPr>
            <w:tcW w:w="8366" w:type="dxa"/>
          </w:tcPr>
          <w:p w14:paraId="6D780560" w14:textId="77777777" w:rsidR="00B3783B" w:rsidRDefault="00E047C3" w:rsidP="00FA0BD1">
            <w:pPr>
              <w:pStyle w:val="berschrift5"/>
              <w:keepNext w:val="0"/>
              <w:spacing w:before="0" w:after="120"/>
              <w:ind w:left="358" w:hanging="284"/>
              <w:rPr>
                <w:snapToGrid w:val="0"/>
                <w:sz w:val="20"/>
              </w:rPr>
            </w:pPr>
            <w:r>
              <w:rPr>
                <w:sz w:val="26"/>
              </w:rPr>
              <w:t>Lungengängiger (</w:t>
            </w:r>
            <w:proofErr w:type="spellStart"/>
            <w:r>
              <w:rPr>
                <w:sz w:val="26"/>
              </w:rPr>
              <w:t>alveolengängiger</w:t>
            </w:r>
            <w:proofErr w:type="spellEnd"/>
            <w:r>
              <w:rPr>
                <w:sz w:val="26"/>
              </w:rPr>
              <w:t xml:space="preserve">) </w:t>
            </w:r>
            <w:r>
              <w:rPr>
                <w:sz w:val="26"/>
                <w:szCs w:val="26"/>
              </w:rPr>
              <w:t>Quarzstaub</w:t>
            </w:r>
          </w:p>
        </w:tc>
        <w:tc>
          <w:tcPr>
            <w:tcW w:w="1203" w:type="dxa"/>
          </w:tcPr>
          <w:p w14:paraId="307320E6" w14:textId="77777777" w:rsidR="00B3783B" w:rsidRDefault="00B3783B" w:rsidP="00FA0BD1">
            <w:pPr>
              <w:spacing w:before="60"/>
              <w:jc w:val="center"/>
            </w:pPr>
          </w:p>
        </w:tc>
      </w:tr>
      <w:tr w:rsidR="00B3783B" w:rsidRPr="00FA0BD1" w14:paraId="6C37CAD7" w14:textId="77777777" w:rsidTr="00A90262">
        <w:tc>
          <w:tcPr>
            <w:tcW w:w="1343" w:type="dxa"/>
          </w:tcPr>
          <w:p w14:paraId="66403070" w14:textId="77777777" w:rsidR="00B3783B" w:rsidRPr="00FA0BD1" w:rsidRDefault="00B3783B" w:rsidP="00FA0BD1">
            <w:pPr>
              <w:pStyle w:val="berschrift2"/>
              <w:spacing w:before="4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8366" w:type="dxa"/>
          </w:tcPr>
          <w:p w14:paraId="478F15F9" w14:textId="77777777" w:rsidR="00B3783B" w:rsidRPr="00FA0BD1" w:rsidRDefault="00E047C3" w:rsidP="00FA0BD1">
            <w:pPr>
              <w:pStyle w:val="berschrift2"/>
              <w:spacing w:before="4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FA0BD1">
              <w:rPr>
                <w:b/>
                <w:color w:val="auto"/>
                <w:sz w:val="26"/>
                <w:szCs w:val="26"/>
              </w:rPr>
              <w:t>2. Gefahren für Mensch und Umwelt</w:t>
            </w:r>
          </w:p>
        </w:tc>
        <w:tc>
          <w:tcPr>
            <w:tcW w:w="1203" w:type="dxa"/>
          </w:tcPr>
          <w:p w14:paraId="574AD0C4" w14:textId="77777777" w:rsidR="00B3783B" w:rsidRPr="00FA0BD1" w:rsidRDefault="00B3783B" w:rsidP="00FA0BD1">
            <w:pPr>
              <w:pStyle w:val="berschrift2"/>
              <w:spacing w:before="4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B3783B" w:rsidRPr="005277EE" w14:paraId="4C6C5517" w14:textId="77777777" w:rsidTr="00A90262">
        <w:tc>
          <w:tcPr>
            <w:tcW w:w="1343" w:type="dxa"/>
          </w:tcPr>
          <w:p w14:paraId="09DD730A" w14:textId="77777777" w:rsidR="00B3783B" w:rsidRPr="005277EE" w:rsidRDefault="00000000">
            <w:pPr>
              <w:spacing w:before="6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01EC84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5pt;height:49.55pt">
                  <v:imagedata r:id="rId7" o:title=""/>
                </v:shape>
              </w:pict>
            </w:r>
          </w:p>
          <w:p w14:paraId="0F93056D" w14:textId="77777777" w:rsidR="00B3783B" w:rsidRPr="005277EE" w:rsidRDefault="00E047C3">
            <w:pPr>
              <w:spacing w:before="60"/>
              <w:ind w:left="142"/>
              <w:jc w:val="center"/>
              <w:rPr>
                <w:sz w:val="22"/>
                <w:szCs w:val="22"/>
              </w:rPr>
            </w:pPr>
            <w:r w:rsidRPr="005277EE">
              <w:rPr>
                <w:sz w:val="22"/>
                <w:szCs w:val="22"/>
              </w:rPr>
              <w:t>Gefahr</w:t>
            </w:r>
          </w:p>
        </w:tc>
        <w:tc>
          <w:tcPr>
            <w:tcW w:w="8366" w:type="dxa"/>
          </w:tcPr>
          <w:p w14:paraId="1643E252" w14:textId="77777777" w:rsidR="00B3783B" w:rsidRPr="005277EE" w:rsidRDefault="00E047C3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spacing w:before="60"/>
              <w:ind w:left="358" w:hanging="283"/>
              <w:rPr>
                <w:sz w:val="22"/>
                <w:szCs w:val="22"/>
              </w:rPr>
            </w:pPr>
            <w:r w:rsidRPr="005277EE">
              <w:rPr>
                <w:sz w:val="22"/>
                <w:szCs w:val="22"/>
              </w:rPr>
              <w:t xml:space="preserve">Langjähriges Einatmen von Quarzstaub kann zu Staublunge (Silikose), </w:t>
            </w:r>
            <w:proofErr w:type="spellStart"/>
            <w:r w:rsidRPr="005277EE">
              <w:rPr>
                <w:sz w:val="22"/>
                <w:szCs w:val="22"/>
              </w:rPr>
              <w:t>Silikotuberkulose</w:t>
            </w:r>
            <w:proofErr w:type="spellEnd"/>
            <w:r w:rsidRPr="005277EE">
              <w:rPr>
                <w:sz w:val="22"/>
                <w:szCs w:val="22"/>
              </w:rPr>
              <w:t xml:space="preserve"> und Lungenkrebs führen.</w:t>
            </w:r>
          </w:p>
          <w:p w14:paraId="454E0E59" w14:textId="77777777" w:rsidR="00B3783B" w:rsidRPr="005277EE" w:rsidRDefault="00E047C3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spacing w:before="60"/>
              <w:ind w:left="358" w:hanging="283"/>
              <w:rPr>
                <w:sz w:val="22"/>
                <w:szCs w:val="22"/>
              </w:rPr>
            </w:pPr>
            <w:proofErr w:type="gramStart"/>
            <w:r w:rsidRPr="005277EE">
              <w:rPr>
                <w:sz w:val="22"/>
                <w:szCs w:val="22"/>
              </w:rPr>
              <w:t>Kann</w:t>
            </w:r>
            <w:proofErr w:type="gramEnd"/>
            <w:r w:rsidRPr="005277EE">
              <w:rPr>
                <w:sz w:val="22"/>
                <w:szCs w:val="22"/>
              </w:rPr>
              <w:t xml:space="preserve"> die Atemwege und Augen reizen.</w:t>
            </w:r>
          </w:p>
          <w:p w14:paraId="5E894CC3" w14:textId="77777777" w:rsidR="00B3783B" w:rsidRPr="005277EE" w:rsidRDefault="00E047C3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spacing w:before="60" w:after="60"/>
              <w:ind w:left="358" w:hanging="283"/>
              <w:rPr>
                <w:sz w:val="22"/>
                <w:szCs w:val="22"/>
              </w:rPr>
            </w:pPr>
            <w:r w:rsidRPr="005277EE">
              <w:rPr>
                <w:sz w:val="22"/>
                <w:szCs w:val="22"/>
              </w:rPr>
              <w:t>Lungengängiger Quarzstaub ist kaum sichtbar und kann sich lange in der Luft halten.</w:t>
            </w:r>
          </w:p>
        </w:tc>
        <w:tc>
          <w:tcPr>
            <w:tcW w:w="1203" w:type="dxa"/>
          </w:tcPr>
          <w:p w14:paraId="5452CC46" w14:textId="77777777" w:rsidR="00B3783B" w:rsidRPr="005277EE" w:rsidRDefault="00B3783B">
            <w:pPr>
              <w:spacing w:line="360" w:lineRule="atLeast"/>
              <w:rPr>
                <w:sz w:val="22"/>
                <w:szCs w:val="22"/>
              </w:rPr>
            </w:pPr>
          </w:p>
          <w:p w14:paraId="077387CE" w14:textId="77777777" w:rsidR="00B3783B" w:rsidRPr="005277EE" w:rsidRDefault="00B3783B">
            <w:pPr>
              <w:spacing w:line="360" w:lineRule="atLeast"/>
              <w:ind w:left="-70"/>
              <w:rPr>
                <w:sz w:val="22"/>
                <w:szCs w:val="22"/>
              </w:rPr>
            </w:pPr>
          </w:p>
          <w:p w14:paraId="762D8C4D" w14:textId="77777777" w:rsidR="00B3783B" w:rsidRPr="005277EE" w:rsidRDefault="00B3783B">
            <w:pPr>
              <w:spacing w:line="360" w:lineRule="atLeast"/>
              <w:rPr>
                <w:sz w:val="22"/>
                <w:szCs w:val="22"/>
              </w:rPr>
            </w:pPr>
          </w:p>
        </w:tc>
      </w:tr>
      <w:tr w:rsidR="00B3783B" w:rsidRPr="005277EE" w14:paraId="443F9001" w14:textId="77777777" w:rsidTr="00A90262">
        <w:tc>
          <w:tcPr>
            <w:tcW w:w="10912" w:type="dxa"/>
            <w:gridSpan w:val="3"/>
          </w:tcPr>
          <w:p w14:paraId="73093B94" w14:textId="77777777" w:rsidR="00B3783B" w:rsidRPr="005277EE" w:rsidRDefault="00E047C3" w:rsidP="00FA0BD1">
            <w:pPr>
              <w:pStyle w:val="berschrift2"/>
              <w:spacing w:before="40"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5277EE">
              <w:rPr>
                <w:b/>
                <w:color w:val="auto"/>
                <w:sz w:val="22"/>
                <w:szCs w:val="22"/>
              </w:rPr>
              <w:t>3. Schutzmassnahmen und Verhaltensregeln</w:t>
            </w:r>
          </w:p>
        </w:tc>
      </w:tr>
      <w:tr w:rsidR="00B3783B" w:rsidRPr="005277EE" w14:paraId="2B003227" w14:textId="77777777" w:rsidTr="00A90262">
        <w:tc>
          <w:tcPr>
            <w:tcW w:w="1343" w:type="dxa"/>
          </w:tcPr>
          <w:p w14:paraId="55845E4A" w14:textId="77777777" w:rsidR="00B3783B" w:rsidRPr="005277EE" w:rsidRDefault="00B3783B">
            <w:pPr>
              <w:rPr>
                <w:sz w:val="22"/>
                <w:szCs w:val="22"/>
              </w:rPr>
            </w:pPr>
          </w:p>
          <w:p w14:paraId="52221440" w14:textId="77777777" w:rsidR="00B3783B" w:rsidRPr="005277EE" w:rsidRDefault="00E047C3">
            <w:pPr>
              <w:rPr>
                <w:sz w:val="22"/>
                <w:szCs w:val="22"/>
              </w:rPr>
            </w:pPr>
            <w:r w:rsidRPr="005277EE">
              <w:rPr>
                <w:sz w:val="22"/>
                <w:szCs w:val="22"/>
              </w:rPr>
              <w:t xml:space="preserve"> </w:t>
            </w:r>
            <w:r w:rsidR="00000000">
              <w:rPr>
                <w:sz w:val="22"/>
                <w:szCs w:val="22"/>
              </w:rPr>
              <w:pict w14:anchorId="69997CBC">
                <v:shape id="_x0000_i1026" type="#_x0000_t75" style="width:51.45pt;height:51.45pt">
                  <v:imagedata r:id="rId8" o:title=""/>
                </v:shape>
              </w:pict>
            </w:r>
          </w:p>
          <w:p w14:paraId="006FAD27" w14:textId="77777777" w:rsidR="00B3783B" w:rsidRPr="005277EE" w:rsidRDefault="00B3783B">
            <w:pPr>
              <w:rPr>
                <w:sz w:val="22"/>
                <w:szCs w:val="22"/>
              </w:rPr>
            </w:pPr>
          </w:p>
          <w:p w14:paraId="575252BC" w14:textId="77777777" w:rsidR="00B3783B" w:rsidRPr="005277EE" w:rsidRDefault="00E047C3">
            <w:pPr>
              <w:rPr>
                <w:sz w:val="22"/>
                <w:szCs w:val="22"/>
              </w:rPr>
            </w:pPr>
            <w:r w:rsidRPr="005277EE">
              <w:rPr>
                <w:sz w:val="22"/>
                <w:szCs w:val="22"/>
              </w:rPr>
              <w:t xml:space="preserve"> </w:t>
            </w:r>
            <w:r w:rsidR="00000000">
              <w:rPr>
                <w:sz w:val="22"/>
                <w:szCs w:val="22"/>
              </w:rPr>
              <w:pict w14:anchorId="40532612">
                <v:shape id="_x0000_i1027" type="#_x0000_t75" style="width:51.45pt;height:51.45pt">
                  <v:imagedata r:id="rId9" o:title=""/>
                </v:shape>
              </w:pict>
            </w:r>
          </w:p>
          <w:p w14:paraId="0C3CDE87" w14:textId="77777777" w:rsidR="00B3783B" w:rsidRPr="005277EE" w:rsidRDefault="00B3783B">
            <w:pPr>
              <w:rPr>
                <w:sz w:val="22"/>
                <w:szCs w:val="22"/>
              </w:rPr>
            </w:pPr>
          </w:p>
          <w:p w14:paraId="16319306" w14:textId="77777777" w:rsidR="00B3783B" w:rsidRPr="005277EE" w:rsidRDefault="00E047C3">
            <w:pPr>
              <w:rPr>
                <w:sz w:val="22"/>
                <w:szCs w:val="22"/>
              </w:rPr>
            </w:pPr>
            <w:r w:rsidRPr="005277EE">
              <w:rPr>
                <w:sz w:val="22"/>
                <w:szCs w:val="22"/>
              </w:rPr>
              <w:t xml:space="preserve"> </w:t>
            </w:r>
            <w:r w:rsidR="00000000">
              <w:rPr>
                <w:sz w:val="22"/>
                <w:szCs w:val="22"/>
              </w:rPr>
              <w:pict w14:anchorId="50E84EFD">
                <v:shape id="_x0000_i1028" type="#_x0000_t75" style="width:51.45pt;height:51.45pt">
                  <v:imagedata r:id="rId10" o:title=""/>
                </v:shape>
              </w:pict>
            </w:r>
          </w:p>
        </w:tc>
        <w:tc>
          <w:tcPr>
            <w:tcW w:w="8366" w:type="dxa"/>
          </w:tcPr>
          <w:p w14:paraId="45EE6584" w14:textId="77777777" w:rsidR="00875921" w:rsidRPr="005277EE" w:rsidRDefault="00875921" w:rsidP="00875921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spacing w:before="20" w:after="20"/>
              <w:ind w:left="358" w:hanging="284"/>
              <w:rPr>
                <w:sz w:val="22"/>
                <w:szCs w:val="22"/>
              </w:rPr>
            </w:pPr>
            <w:r w:rsidRPr="005277EE">
              <w:rPr>
                <w:sz w:val="22"/>
                <w:szCs w:val="22"/>
              </w:rPr>
              <w:t>Trockenbearbeitung nur mit wirkungsvoller Absaugung durchführen.</w:t>
            </w:r>
          </w:p>
          <w:p w14:paraId="06E20694" w14:textId="77777777" w:rsidR="00B3783B" w:rsidRPr="005277EE" w:rsidRDefault="00E047C3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spacing w:before="20" w:after="20"/>
              <w:ind w:left="358" w:hanging="284"/>
              <w:rPr>
                <w:sz w:val="22"/>
                <w:szCs w:val="22"/>
              </w:rPr>
            </w:pPr>
            <w:r w:rsidRPr="005277EE">
              <w:rPr>
                <w:sz w:val="22"/>
                <w:szCs w:val="22"/>
              </w:rPr>
              <w:t>Be- und Verarbeitungsvorgänge so wählen, dass möglichst kein oder wenig Staub entsteht. Windrichtung ggf. berücksichtigen.</w:t>
            </w:r>
          </w:p>
          <w:p w14:paraId="2823147D" w14:textId="77777777" w:rsidR="00B3783B" w:rsidRPr="005277EE" w:rsidRDefault="00E047C3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spacing w:before="20" w:after="20"/>
              <w:ind w:left="358" w:hanging="284"/>
              <w:rPr>
                <w:sz w:val="22"/>
                <w:szCs w:val="22"/>
              </w:rPr>
            </w:pPr>
            <w:r w:rsidRPr="005277EE">
              <w:rPr>
                <w:sz w:val="22"/>
                <w:szCs w:val="22"/>
              </w:rPr>
              <w:t>Material möglichst nass bearbeiten und Staub binden.</w:t>
            </w:r>
          </w:p>
          <w:p w14:paraId="781F3EE6" w14:textId="77777777" w:rsidR="00B3783B" w:rsidRPr="005277EE" w:rsidRDefault="00E047C3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spacing w:before="20" w:after="20"/>
              <w:ind w:left="358" w:hanging="284"/>
              <w:rPr>
                <w:sz w:val="22"/>
                <w:szCs w:val="22"/>
              </w:rPr>
            </w:pPr>
            <w:r w:rsidRPr="005277EE">
              <w:rPr>
                <w:sz w:val="22"/>
                <w:szCs w:val="22"/>
              </w:rPr>
              <w:t>Aufenthalt in Staubbereichen auf das Notwendigste beschränken. Nur für unterwiesene und berechtigte Personen gestattet.</w:t>
            </w:r>
          </w:p>
          <w:p w14:paraId="61BCE601" w14:textId="77777777" w:rsidR="00B3783B" w:rsidRPr="005277EE" w:rsidRDefault="00E047C3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spacing w:before="20" w:after="20"/>
              <w:ind w:left="358" w:hanging="284"/>
              <w:rPr>
                <w:sz w:val="22"/>
                <w:szCs w:val="22"/>
              </w:rPr>
            </w:pPr>
            <w:r w:rsidRPr="005277EE">
              <w:rPr>
                <w:sz w:val="22"/>
                <w:szCs w:val="22"/>
              </w:rPr>
              <w:t>Nur bei kurzen Arbeiten, wenn der wirksame Einsatz einer Absaugung nicht möglich ist auf Atemschutz mit Partikelfilter P2 zurückgreifen.</w:t>
            </w:r>
          </w:p>
          <w:p w14:paraId="26D0964C" w14:textId="77777777" w:rsidR="00B3783B" w:rsidRPr="005277EE" w:rsidRDefault="00E047C3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spacing w:before="20" w:after="20"/>
              <w:ind w:left="358" w:hanging="284"/>
              <w:rPr>
                <w:sz w:val="22"/>
                <w:szCs w:val="22"/>
              </w:rPr>
            </w:pPr>
            <w:r w:rsidRPr="005277EE">
              <w:rPr>
                <w:sz w:val="22"/>
                <w:szCs w:val="22"/>
              </w:rPr>
              <w:t>Bei staubintensiven Arbeiten geschlossene Schutzbrille und geschlossene Arbeitskleidung tragen.</w:t>
            </w:r>
          </w:p>
          <w:p w14:paraId="2B22A499" w14:textId="77777777" w:rsidR="00B3783B" w:rsidRPr="005277EE" w:rsidRDefault="00E047C3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spacing w:before="20" w:after="20"/>
              <w:ind w:left="358" w:hanging="284"/>
              <w:rPr>
                <w:sz w:val="22"/>
                <w:szCs w:val="22"/>
              </w:rPr>
            </w:pPr>
            <w:r w:rsidRPr="005277EE">
              <w:rPr>
                <w:sz w:val="22"/>
                <w:szCs w:val="22"/>
              </w:rPr>
              <w:t>Arbeitsbereiche regelmäßig nass oder durch Absaugen reinigen. Keinesfalls den Staub mit Druckluft abblasen.</w:t>
            </w:r>
          </w:p>
          <w:p w14:paraId="6B1143E4" w14:textId="77777777" w:rsidR="00B3783B" w:rsidRPr="005277EE" w:rsidRDefault="00E047C3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spacing w:before="20" w:after="20"/>
              <w:ind w:left="358" w:hanging="284"/>
              <w:rPr>
                <w:sz w:val="22"/>
                <w:szCs w:val="22"/>
              </w:rPr>
            </w:pPr>
            <w:r w:rsidRPr="005277EE">
              <w:rPr>
                <w:sz w:val="22"/>
                <w:szCs w:val="22"/>
              </w:rPr>
              <w:t>Bei Wartungs- und Instandhaltungsarbeiten an Absaugeinrichtungen oben aufgeführte Staubschutzmaßnahmen treffen.</w:t>
            </w:r>
          </w:p>
          <w:p w14:paraId="10667885" w14:textId="77777777" w:rsidR="00B3783B" w:rsidRPr="005277EE" w:rsidRDefault="00E047C3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spacing w:before="20" w:after="20"/>
              <w:ind w:left="358" w:hanging="284"/>
              <w:rPr>
                <w:sz w:val="22"/>
                <w:szCs w:val="22"/>
              </w:rPr>
            </w:pPr>
            <w:r w:rsidRPr="005277EE">
              <w:rPr>
                <w:sz w:val="22"/>
                <w:szCs w:val="22"/>
              </w:rPr>
              <w:t>Nach Arbeitsende verstaubte Kleidung gegen Straßenkleidung wechseln und separat aufbewahren. Arbeitskleidung regelmäßig waschen.</w:t>
            </w:r>
          </w:p>
          <w:p w14:paraId="462A2F01" w14:textId="77777777" w:rsidR="00B3783B" w:rsidRPr="005277EE" w:rsidRDefault="00E047C3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spacing w:before="20" w:after="20"/>
              <w:ind w:left="358" w:hanging="284"/>
              <w:rPr>
                <w:sz w:val="22"/>
                <w:szCs w:val="22"/>
              </w:rPr>
            </w:pPr>
            <w:r w:rsidRPr="005277EE">
              <w:rPr>
                <w:sz w:val="22"/>
                <w:szCs w:val="22"/>
              </w:rPr>
              <w:t>Vor Pausen und bei Arbeitsende verunreinigte Körperpartien waschen.</w:t>
            </w:r>
          </w:p>
          <w:p w14:paraId="5B5A050A" w14:textId="77777777" w:rsidR="00B3783B" w:rsidRPr="005277EE" w:rsidRDefault="00E047C3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spacing w:before="20" w:after="20"/>
              <w:ind w:left="358" w:hanging="284"/>
              <w:rPr>
                <w:sz w:val="22"/>
                <w:szCs w:val="22"/>
              </w:rPr>
            </w:pPr>
            <w:r w:rsidRPr="005277EE">
              <w:rPr>
                <w:snapToGrid w:val="0"/>
                <w:sz w:val="22"/>
                <w:szCs w:val="22"/>
              </w:rPr>
              <w:t>Am Arbeitsplatz nicht essen, trinken, rauchen oder schnupfen.</w:t>
            </w:r>
          </w:p>
        </w:tc>
        <w:tc>
          <w:tcPr>
            <w:tcW w:w="1203" w:type="dxa"/>
          </w:tcPr>
          <w:p w14:paraId="27803C02" w14:textId="77777777" w:rsidR="00B3783B" w:rsidRPr="005277EE" w:rsidRDefault="00B3783B">
            <w:pPr>
              <w:ind w:right="85"/>
              <w:rPr>
                <w:sz w:val="22"/>
                <w:szCs w:val="22"/>
              </w:rPr>
            </w:pPr>
          </w:p>
          <w:p w14:paraId="7D8AD75D" w14:textId="1536016A" w:rsidR="00B3783B" w:rsidRPr="005277EE" w:rsidRDefault="00000000">
            <w:pPr>
              <w:ind w:right="8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47D38A5C">
                <v:shape id="Grafik 32" o:spid="_x0000_i1029" type="#_x0000_t75" style="width:52.35pt;height:52.35pt;visibility:visible;mso-wrap-style:square">
                  <v:imagedata r:id="rId11" o:title=""/>
                </v:shape>
              </w:pict>
            </w:r>
          </w:p>
          <w:p w14:paraId="5275054B" w14:textId="77777777" w:rsidR="00B3783B" w:rsidRPr="005277EE" w:rsidRDefault="00B3783B">
            <w:pPr>
              <w:ind w:right="85"/>
              <w:rPr>
                <w:sz w:val="22"/>
                <w:szCs w:val="22"/>
              </w:rPr>
            </w:pPr>
          </w:p>
          <w:p w14:paraId="6E58E77C" w14:textId="6B2F2E1D" w:rsidR="00B3783B" w:rsidRPr="005277EE" w:rsidRDefault="00000000">
            <w:pPr>
              <w:ind w:right="8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3F873F26">
                <v:shape id="Grafik 37" o:spid="_x0000_i1030" type="#_x0000_t75" style="width:49.55pt;height:49.55pt;visibility:visible;mso-wrap-style:square">
                  <v:imagedata r:id="rId12" o:title=""/>
                </v:shape>
              </w:pict>
            </w:r>
          </w:p>
          <w:p w14:paraId="63B566B2" w14:textId="77777777" w:rsidR="00B3783B" w:rsidRPr="005277EE" w:rsidRDefault="00B3783B">
            <w:pPr>
              <w:ind w:right="85"/>
              <w:rPr>
                <w:sz w:val="22"/>
                <w:szCs w:val="22"/>
              </w:rPr>
            </w:pPr>
          </w:p>
          <w:p w14:paraId="4131B52C" w14:textId="542E7C99" w:rsidR="00B3783B" w:rsidRPr="005277EE" w:rsidRDefault="00000000">
            <w:pPr>
              <w:ind w:right="8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6CF41230">
                <v:shape id="Grafik 36" o:spid="_x0000_i1031" type="#_x0000_t75" style="width:51.45pt;height:51.45pt;visibility:visible;mso-wrap-style:square">
                  <v:imagedata r:id="rId13" o:title=""/>
                </v:shape>
              </w:pict>
            </w:r>
          </w:p>
        </w:tc>
      </w:tr>
      <w:tr w:rsidR="00B3783B" w:rsidRPr="005277EE" w14:paraId="68758286" w14:textId="77777777" w:rsidTr="00A90262">
        <w:tc>
          <w:tcPr>
            <w:tcW w:w="10912" w:type="dxa"/>
            <w:gridSpan w:val="3"/>
          </w:tcPr>
          <w:p w14:paraId="4190BB7D" w14:textId="77777777" w:rsidR="00B3783B" w:rsidRPr="005277EE" w:rsidRDefault="00E047C3" w:rsidP="00FA0BD1">
            <w:pPr>
              <w:pStyle w:val="berschrift2"/>
              <w:spacing w:before="40"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5277EE">
              <w:rPr>
                <w:b/>
                <w:color w:val="auto"/>
                <w:sz w:val="22"/>
                <w:szCs w:val="22"/>
              </w:rPr>
              <w:t>4. Verhalten im Gefahrfall</w:t>
            </w:r>
          </w:p>
        </w:tc>
      </w:tr>
      <w:tr w:rsidR="00B3783B" w:rsidRPr="005277EE" w14:paraId="400D6D34" w14:textId="77777777" w:rsidTr="00A90262">
        <w:tc>
          <w:tcPr>
            <w:tcW w:w="1343" w:type="dxa"/>
          </w:tcPr>
          <w:p w14:paraId="7F1D3FE5" w14:textId="77777777" w:rsidR="00B3783B" w:rsidRPr="005277EE" w:rsidRDefault="00B3783B">
            <w:pPr>
              <w:spacing w:before="120" w:after="120" w:line="360" w:lineRule="atLeast"/>
              <w:rPr>
                <w:sz w:val="22"/>
                <w:szCs w:val="22"/>
              </w:rPr>
            </w:pPr>
          </w:p>
        </w:tc>
        <w:tc>
          <w:tcPr>
            <w:tcW w:w="8366" w:type="dxa"/>
          </w:tcPr>
          <w:p w14:paraId="20291FA4" w14:textId="10DDF09A" w:rsidR="00B3783B" w:rsidRPr="005277EE" w:rsidRDefault="00E047C3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spacing w:before="60"/>
              <w:ind w:left="358" w:hanging="283"/>
              <w:rPr>
                <w:sz w:val="22"/>
                <w:szCs w:val="22"/>
              </w:rPr>
            </w:pPr>
            <w:r w:rsidRPr="005277EE">
              <w:rPr>
                <w:sz w:val="22"/>
                <w:szCs w:val="22"/>
              </w:rPr>
              <w:t>Bei Störungen an Absauganlagen oder an der Staubbindeeinrichtung Vorgesetzte informieren und erst nach der Störungsbehebung weiterarbeiten.</w:t>
            </w:r>
          </w:p>
        </w:tc>
        <w:tc>
          <w:tcPr>
            <w:tcW w:w="1203" w:type="dxa"/>
          </w:tcPr>
          <w:p w14:paraId="64AF9C56" w14:textId="77777777" w:rsidR="00B3783B" w:rsidRPr="005277EE" w:rsidRDefault="00B3783B">
            <w:pPr>
              <w:spacing w:line="360" w:lineRule="atLeast"/>
              <w:rPr>
                <w:sz w:val="22"/>
                <w:szCs w:val="22"/>
              </w:rPr>
            </w:pPr>
          </w:p>
        </w:tc>
      </w:tr>
      <w:tr w:rsidR="00B3783B" w:rsidRPr="005277EE" w14:paraId="07BC4F5A" w14:textId="77777777" w:rsidTr="00A90262">
        <w:tc>
          <w:tcPr>
            <w:tcW w:w="10912" w:type="dxa"/>
            <w:gridSpan w:val="3"/>
          </w:tcPr>
          <w:p w14:paraId="5E233530" w14:textId="77777777" w:rsidR="00B3783B" w:rsidRPr="005277EE" w:rsidRDefault="00E047C3" w:rsidP="00FA0BD1">
            <w:pPr>
              <w:pStyle w:val="berschrift2"/>
              <w:spacing w:before="40"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5277EE">
              <w:rPr>
                <w:b/>
                <w:color w:val="auto"/>
                <w:sz w:val="22"/>
                <w:szCs w:val="22"/>
              </w:rPr>
              <w:t>5. Erste Hilfe</w:t>
            </w:r>
          </w:p>
        </w:tc>
      </w:tr>
      <w:tr w:rsidR="00B3783B" w:rsidRPr="005277EE" w14:paraId="17A73A36" w14:textId="77777777" w:rsidTr="00A90262">
        <w:tc>
          <w:tcPr>
            <w:tcW w:w="1343" w:type="dxa"/>
          </w:tcPr>
          <w:p w14:paraId="5E3CEC29" w14:textId="77777777" w:rsidR="00B3783B" w:rsidRPr="005277EE" w:rsidRDefault="00E047C3">
            <w:pPr>
              <w:spacing w:before="40"/>
              <w:rPr>
                <w:sz w:val="22"/>
                <w:szCs w:val="22"/>
              </w:rPr>
            </w:pPr>
            <w:r w:rsidRPr="005277EE">
              <w:rPr>
                <w:sz w:val="22"/>
                <w:szCs w:val="22"/>
              </w:rPr>
              <w:t xml:space="preserve"> </w:t>
            </w:r>
          </w:p>
          <w:p w14:paraId="623CD123" w14:textId="77777777" w:rsidR="00B3783B" w:rsidRPr="005277EE" w:rsidRDefault="00E047C3">
            <w:pPr>
              <w:spacing w:before="40"/>
              <w:rPr>
                <w:sz w:val="22"/>
                <w:szCs w:val="22"/>
              </w:rPr>
            </w:pPr>
            <w:r w:rsidRPr="005277EE">
              <w:rPr>
                <w:sz w:val="22"/>
                <w:szCs w:val="22"/>
              </w:rPr>
              <w:t xml:space="preserve">  </w:t>
            </w:r>
            <w:r w:rsidR="00000000">
              <w:rPr>
                <w:sz w:val="22"/>
                <w:szCs w:val="22"/>
              </w:rPr>
              <w:pict w14:anchorId="4F861EAC">
                <v:shape id="_x0000_i1032" type="#_x0000_t75" style="width:51.45pt;height:51.45pt">
                  <v:imagedata r:id="rId14" o:title=""/>
                </v:shape>
              </w:pict>
            </w:r>
          </w:p>
        </w:tc>
        <w:tc>
          <w:tcPr>
            <w:tcW w:w="8366" w:type="dxa"/>
          </w:tcPr>
          <w:p w14:paraId="5230094D" w14:textId="77777777" w:rsidR="00B3783B" w:rsidRPr="005277EE" w:rsidRDefault="00E047C3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ind w:left="358" w:hanging="283"/>
              <w:rPr>
                <w:rFonts w:cs="Arial"/>
                <w:snapToGrid w:val="0"/>
                <w:sz w:val="22"/>
                <w:szCs w:val="22"/>
              </w:rPr>
            </w:pPr>
            <w:r w:rsidRPr="005277EE">
              <w:rPr>
                <w:b/>
                <w:snapToGrid w:val="0"/>
                <w:sz w:val="22"/>
                <w:szCs w:val="22"/>
              </w:rPr>
              <w:t>Bei jeder Erste-Hilfe-Maßnahme: Selbstschutz beachten und Rücksprache mit einem Arzt führen.</w:t>
            </w:r>
          </w:p>
          <w:p w14:paraId="17E1A3CB" w14:textId="77777777" w:rsidR="00B3783B" w:rsidRPr="005277EE" w:rsidRDefault="00E047C3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spacing w:before="20" w:after="20"/>
              <w:ind w:left="358" w:hanging="284"/>
              <w:rPr>
                <w:rFonts w:cs="Arial"/>
                <w:sz w:val="22"/>
                <w:szCs w:val="22"/>
              </w:rPr>
            </w:pPr>
            <w:r w:rsidRPr="005277EE">
              <w:rPr>
                <w:rFonts w:cs="Arial"/>
                <w:b/>
                <w:bCs/>
                <w:sz w:val="22"/>
                <w:szCs w:val="22"/>
              </w:rPr>
              <w:t>Nach Augenkontakt:</w:t>
            </w:r>
            <w:r w:rsidRPr="005277EE">
              <w:rPr>
                <w:rFonts w:cs="Arial"/>
                <w:sz w:val="22"/>
                <w:szCs w:val="22"/>
              </w:rPr>
              <w:t xml:space="preserve"> Mit viel Wasser ausspülen. Bei anhaltender Augenreizung Augenarzt aufsuchen. </w:t>
            </w:r>
          </w:p>
          <w:p w14:paraId="46556DE6" w14:textId="77777777" w:rsidR="00B3783B" w:rsidRPr="005277EE" w:rsidRDefault="00E047C3">
            <w:pPr>
              <w:numPr>
                <w:ilvl w:val="0"/>
                <w:numId w:val="10"/>
              </w:numPr>
              <w:ind w:left="357" w:hanging="282"/>
              <w:rPr>
                <w:rFonts w:cs="Arial"/>
                <w:snapToGrid w:val="0"/>
                <w:sz w:val="22"/>
                <w:szCs w:val="22"/>
              </w:rPr>
            </w:pPr>
            <w:r w:rsidRPr="005277EE">
              <w:rPr>
                <w:rFonts w:cs="Arial"/>
                <w:snapToGrid w:val="0"/>
                <w:sz w:val="22"/>
                <w:szCs w:val="22"/>
              </w:rPr>
              <w:t>Ersthelfer heranziehen.</w:t>
            </w:r>
          </w:p>
          <w:p w14:paraId="5665F183" w14:textId="77777777" w:rsidR="00B3783B" w:rsidRPr="005277EE" w:rsidRDefault="00E047C3">
            <w:pPr>
              <w:pStyle w:val="berschrift4"/>
              <w:keepNext w:val="0"/>
              <w:numPr>
                <w:ilvl w:val="0"/>
                <w:numId w:val="10"/>
              </w:numPr>
              <w:spacing w:before="0" w:after="0"/>
              <w:ind w:left="357" w:hanging="282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277EE">
              <w:rPr>
                <w:rFonts w:ascii="Arial" w:hAnsi="Arial" w:cs="Arial"/>
                <w:snapToGrid w:val="0"/>
                <w:sz w:val="22"/>
                <w:szCs w:val="22"/>
              </w:rPr>
              <w:t>Notruf: 112</w:t>
            </w:r>
          </w:p>
          <w:p w14:paraId="1FEF0A14" w14:textId="77777777" w:rsidR="00B3783B" w:rsidRPr="005277EE" w:rsidRDefault="00E047C3">
            <w:pPr>
              <w:pStyle w:val="Kopfzeile"/>
              <w:numPr>
                <w:ilvl w:val="0"/>
                <w:numId w:val="8"/>
              </w:numPr>
              <w:tabs>
                <w:tab w:val="clear" w:pos="720"/>
                <w:tab w:val="clear" w:pos="4536"/>
                <w:tab w:val="clear" w:pos="9072"/>
                <w:tab w:val="num" w:pos="358"/>
              </w:tabs>
              <w:spacing w:before="20" w:after="20"/>
              <w:ind w:left="358" w:hanging="284"/>
              <w:rPr>
                <w:rFonts w:cs="Arial"/>
                <w:sz w:val="22"/>
                <w:szCs w:val="22"/>
              </w:rPr>
            </w:pPr>
            <w:r w:rsidRPr="005277EE">
              <w:rPr>
                <w:rFonts w:cs="Arial"/>
                <w:snapToGrid w:val="0"/>
                <w:sz w:val="22"/>
                <w:szCs w:val="22"/>
              </w:rPr>
              <w:t xml:space="preserve">Durchgeführte Erste – Hilfe – Leistungen </w:t>
            </w:r>
            <w:r w:rsidRPr="005277EE">
              <w:rPr>
                <w:rFonts w:cs="Arial"/>
                <w:snapToGrid w:val="0"/>
                <w:sz w:val="22"/>
                <w:szCs w:val="22"/>
                <w:u w:val="single"/>
              </w:rPr>
              <w:t>immer</w:t>
            </w:r>
            <w:r w:rsidRPr="005277EE">
              <w:rPr>
                <w:rFonts w:cs="Arial"/>
                <w:snapToGrid w:val="0"/>
                <w:sz w:val="22"/>
                <w:szCs w:val="22"/>
              </w:rPr>
              <w:t xml:space="preserve"> im Verbandsbuch eintragen.</w:t>
            </w:r>
          </w:p>
        </w:tc>
        <w:tc>
          <w:tcPr>
            <w:tcW w:w="1203" w:type="dxa"/>
          </w:tcPr>
          <w:p w14:paraId="306272CA" w14:textId="77777777" w:rsidR="00B3783B" w:rsidRPr="005277EE" w:rsidRDefault="00B3783B">
            <w:pPr>
              <w:spacing w:before="40"/>
              <w:rPr>
                <w:sz w:val="22"/>
                <w:szCs w:val="22"/>
              </w:rPr>
            </w:pPr>
          </w:p>
          <w:p w14:paraId="4BDA7AD6" w14:textId="77777777" w:rsidR="00B3783B" w:rsidRPr="005277EE" w:rsidRDefault="00000000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67538CEA">
                <v:shape id="_x0000_i1033" type="#_x0000_t75" style="width:51.45pt;height:51.45pt">
                  <v:imagedata r:id="rId15" o:title=""/>
                </v:shape>
              </w:pict>
            </w:r>
          </w:p>
        </w:tc>
      </w:tr>
      <w:tr w:rsidR="00B3783B" w:rsidRPr="005277EE" w14:paraId="59654AC8" w14:textId="77777777" w:rsidTr="00A90262">
        <w:tc>
          <w:tcPr>
            <w:tcW w:w="10912" w:type="dxa"/>
            <w:gridSpan w:val="3"/>
          </w:tcPr>
          <w:p w14:paraId="0570F4A0" w14:textId="77777777" w:rsidR="00B3783B" w:rsidRPr="005277EE" w:rsidRDefault="00E047C3" w:rsidP="00FA0BD1">
            <w:pPr>
              <w:pStyle w:val="berschrift2"/>
              <w:spacing w:before="40"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5277EE">
              <w:rPr>
                <w:b/>
                <w:color w:val="auto"/>
                <w:sz w:val="22"/>
                <w:szCs w:val="22"/>
              </w:rPr>
              <w:t>6. Sachgerechte Entsorgung</w:t>
            </w:r>
          </w:p>
        </w:tc>
      </w:tr>
      <w:tr w:rsidR="00B3783B" w:rsidRPr="005277EE" w14:paraId="5C67D016" w14:textId="77777777" w:rsidTr="00A90262">
        <w:tc>
          <w:tcPr>
            <w:tcW w:w="1343" w:type="dxa"/>
          </w:tcPr>
          <w:p w14:paraId="1DF2BE63" w14:textId="77777777" w:rsidR="00B3783B" w:rsidRPr="005277EE" w:rsidRDefault="00B3783B">
            <w:pPr>
              <w:spacing w:line="360" w:lineRule="atLeast"/>
              <w:rPr>
                <w:sz w:val="22"/>
                <w:szCs w:val="22"/>
              </w:rPr>
            </w:pPr>
          </w:p>
        </w:tc>
        <w:tc>
          <w:tcPr>
            <w:tcW w:w="8366" w:type="dxa"/>
          </w:tcPr>
          <w:p w14:paraId="047EACBE" w14:textId="77777777" w:rsidR="00B3783B" w:rsidRPr="005277EE" w:rsidRDefault="00E047C3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spacing w:before="20" w:after="20"/>
              <w:ind w:left="358" w:hanging="284"/>
              <w:rPr>
                <w:sz w:val="22"/>
                <w:szCs w:val="22"/>
              </w:rPr>
            </w:pPr>
            <w:r w:rsidRPr="005277EE">
              <w:rPr>
                <w:sz w:val="22"/>
                <w:szCs w:val="22"/>
              </w:rPr>
              <w:t>Produktionsabfälle und –</w:t>
            </w:r>
            <w:proofErr w:type="spellStart"/>
            <w:r w:rsidRPr="005277EE">
              <w:rPr>
                <w:sz w:val="22"/>
                <w:szCs w:val="22"/>
              </w:rPr>
              <w:t>reste</w:t>
            </w:r>
            <w:proofErr w:type="spellEnd"/>
            <w:r w:rsidRPr="005277EE">
              <w:rPr>
                <w:sz w:val="22"/>
                <w:szCs w:val="22"/>
              </w:rPr>
              <w:t xml:space="preserve"> nicht am Arbeitsplatz lagern.</w:t>
            </w:r>
          </w:p>
          <w:p w14:paraId="0AB5A129" w14:textId="77777777" w:rsidR="00B3783B" w:rsidRPr="005277EE" w:rsidRDefault="00E047C3">
            <w:pPr>
              <w:pStyle w:val="Umschlagabsenderadresse"/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spacing w:before="20" w:after="20"/>
              <w:ind w:left="358" w:hanging="284"/>
              <w:rPr>
                <w:sz w:val="22"/>
                <w:szCs w:val="22"/>
              </w:rPr>
            </w:pPr>
            <w:r w:rsidRPr="005277EE">
              <w:rPr>
                <w:sz w:val="22"/>
                <w:szCs w:val="22"/>
              </w:rPr>
              <w:t>Zur Entsorgung in geschlossenem Behälter sammeln hier Bezeichnung Behälter</w:t>
            </w:r>
          </w:p>
        </w:tc>
        <w:tc>
          <w:tcPr>
            <w:tcW w:w="1203" w:type="dxa"/>
          </w:tcPr>
          <w:p w14:paraId="74F454D8" w14:textId="77777777" w:rsidR="00B3783B" w:rsidRPr="005277EE" w:rsidRDefault="00B3783B">
            <w:pPr>
              <w:spacing w:line="360" w:lineRule="atLeast"/>
              <w:rPr>
                <w:sz w:val="22"/>
                <w:szCs w:val="22"/>
              </w:rPr>
            </w:pPr>
          </w:p>
        </w:tc>
      </w:tr>
    </w:tbl>
    <w:p w14:paraId="15A6D24F" w14:textId="77777777" w:rsidR="00B3783B" w:rsidRPr="005277EE" w:rsidRDefault="00E047C3">
      <w:pPr>
        <w:spacing w:after="60"/>
        <w:rPr>
          <w:sz w:val="22"/>
          <w:szCs w:val="22"/>
        </w:rPr>
      </w:pPr>
      <w:r w:rsidRPr="005277EE">
        <w:rPr>
          <w:sz w:val="22"/>
          <w:szCs w:val="22"/>
        </w:rPr>
        <w:t xml:space="preserve"> 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11"/>
        <w:gridCol w:w="5701"/>
      </w:tblGrid>
      <w:tr w:rsidR="00B3783B" w:rsidRPr="005277EE" w14:paraId="547724CF" w14:textId="77777777">
        <w:tc>
          <w:tcPr>
            <w:tcW w:w="5211" w:type="dxa"/>
          </w:tcPr>
          <w:p w14:paraId="3BDECCE8" w14:textId="77777777" w:rsidR="00B3783B" w:rsidRPr="005277EE" w:rsidRDefault="00E047C3">
            <w:pPr>
              <w:rPr>
                <w:sz w:val="22"/>
                <w:szCs w:val="22"/>
              </w:rPr>
            </w:pPr>
            <w:r w:rsidRPr="005277EE">
              <w:rPr>
                <w:sz w:val="22"/>
                <w:szCs w:val="22"/>
              </w:rPr>
              <w:t xml:space="preserve"> Nächster</w:t>
            </w:r>
          </w:p>
          <w:p w14:paraId="6D67C090" w14:textId="77777777" w:rsidR="00B3783B" w:rsidRPr="005277EE" w:rsidRDefault="00E047C3">
            <w:pPr>
              <w:rPr>
                <w:sz w:val="22"/>
                <w:szCs w:val="22"/>
              </w:rPr>
            </w:pPr>
            <w:r w:rsidRPr="005277EE">
              <w:rPr>
                <w:sz w:val="22"/>
                <w:szCs w:val="22"/>
              </w:rPr>
              <w:t xml:space="preserve"> Überprüfungstermin:</w:t>
            </w:r>
          </w:p>
        </w:tc>
        <w:tc>
          <w:tcPr>
            <w:tcW w:w="5701" w:type="dxa"/>
          </w:tcPr>
          <w:p w14:paraId="40533DD0" w14:textId="77777777" w:rsidR="00B3783B" w:rsidRPr="005277EE" w:rsidRDefault="00E047C3">
            <w:pPr>
              <w:rPr>
                <w:sz w:val="22"/>
                <w:szCs w:val="22"/>
              </w:rPr>
            </w:pPr>
            <w:r w:rsidRPr="005277EE">
              <w:rPr>
                <w:sz w:val="22"/>
                <w:szCs w:val="22"/>
              </w:rPr>
              <w:t>Unterschrift:</w:t>
            </w:r>
            <w:r w:rsidRPr="005277EE">
              <w:rPr>
                <w:sz w:val="22"/>
                <w:szCs w:val="22"/>
              </w:rPr>
              <w:br/>
              <w:t>Unternehmer/Geschäftsleitung</w:t>
            </w:r>
          </w:p>
        </w:tc>
      </w:tr>
    </w:tbl>
    <w:p w14:paraId="79CC07A4" w14:textId="77777777" w:rsidR="00E047C3" w:rsidRDefault="00E047C3" w:rsidP="005277EE">
      <w:pPr>
        <w:rPr>
          <w:sz w:val="22"/>
          <w:szCs w:val="22"/>
        </w:rPr>
      </w:pPr>
    </w:p>
    <w:sectPr w:rsidR="00E047C3" w:rsidSect="002D50C1">
      <w:footerReference w:type="default" r:id="rId16"/>
      <w:pgSz w:w="11906" w:h="16838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5C93" w14:textId="77777777" w:rsidR="002D50C1" w:rsidRDefault="002D50C1">
      <w:r>
        <w:separator/>
      </w:r>
    </w:p>
  </w:endnote>
  <w:endnote w:type="continuationSeparator" w:id="0">
    <w:p w14:paraId="4767E475" w14:textId="77777777" w:rsidR="002D50C1" w:rsidRDefault="002D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77D0B" w14:textId="77777777" w:rsidR="00B3783B" w:rsidRDefault="00B378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7700" w14:textId="77777777" w:rsidR="002D50C1" w:rsidRDefault="002D50C1">
      <w:r>
        <w:separator/>
      </w:r>
    </w:p>
  </w:footnote>
  <w:footnote w:type="continuationSeparator" w:id="0">
    <w:p w14:paraId="32EEA1B2" w14:textId="77777777" w:rsidR="002D50C1" w:rsidRDefault="002D5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080"/>
    <w:multiLevelType w:val="hybridMultilevel"/>
    <w:tmpl w:val="27BA5078"/>
    <w:lvl w:ilvl="0" w:tplc="397474FC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43C438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00C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C8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C6C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D89C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A2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0DE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FEE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61F1C"/>
    <w:multiLevelType w:val="hybridMultilevel"/>
    <w:tmpl w:val="73D2B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4031E"/>
    <w:multiLevelType w:val="multilevel"/>
    <w:tmpl w:val="F892C1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63F04DE"/>
    <w:multiLevelType w:val="hybridMultilevel"/>
    <w:tmpl w:val="FBB01D46"/>
    <w:lvl w:ilvl="0" w:tplc="E190CD3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A28095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B88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8B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C6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180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47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9C0E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D4E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6C82"/>
    <w:multiLevelType w:val="hybridMultilevel"/>
    <w:tmpl w:val="0006485A"/>
    <w:lvl w:ilvl="0" w:tplc="4E0ED72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91897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AA0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6F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9AD6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406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D6B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C607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08C4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4685"/>
    <w:multiLevelType w:val="hybridMultilevel"/>
    <w:tmpl w:val="2828E876"/>
    <w:lvl w:ilvl="0" w:tplc="62AA89E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C6D6B0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CA2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D6E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AB0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E6C7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4A9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466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28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D638F"/>
    <w:multiLevelType w:val="hybridMultilevel"/>
    <w:tmpl w:val="C6902DC2"/>
    <w:lvl w:ilvl="0" w:tplc="EF74C5D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A29602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D08B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C81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A84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DAC9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89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E0DC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F2A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22CB0"/>
    <w:multiLevelType w:val="hybridMultilevel"/>
    <w:tmpl w:val="310AD05E"/>
    <w:lvl w:ilvl="0" w:tplc="02689638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63CAB49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7812E87C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A606DF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33CA1B1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EAAFB64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4DAE73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F2E866E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B1A6C94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031671C"/>
    <w:multiLevelType w:val="hybridMultilevel"/>
    <w:tmpl w:val="B36837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D09EF"/>
    <w:multiLevelType w:val="hybridMultilevel"/>
    <w:tmpl w:val="B2723DAE"/>
    <w:lvl w:ilvl="0" w:tplc="4D90F978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74C56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8479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A408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84AC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D8F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E60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8FE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3AB5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8447597">
    <w:abstractNumId w:val="3"/>
  </w:num>
  <w:num w:numId="2" w16cid:durableId="324749534">
    <w:abstractNumId w:val="6"/>
  </w:num>
  <w:num w:numId="3" w16cid:durableId="2103456077">
    <w:abstractNumId w:val="5"/>
  </w:num>
  <w:num w:numId="4" w16cid:durableId="1773355939">
    <w:abstractNumId w:val="9"/>
  </w:num>
  <w:num w:numId="5" w16cid:durableId="2043243227">
    <w:abstractNumId w:val="7"/>
  </w:num>
  <w:num w:numId="6" w16cid:durableId="879393873">
    <w:abstractNumId w:val="4"/>
  </w:num>
  <w:num w:numId="7" w16cid:durableId="128481437">
    <w:abstractNumId w:val="0"/>
  </w:num>
  <w:num w:numId="8" w16cid:durableId="746848748">
    <w:abstractNumId w:val="8"/>
  </w:num>
  <w:num w:numId="9" w16cid:durableId="1756709395">
    <w:abstractNumId w:val="1"/>
  </w:num>
  <w:num w:numId="10" w16cid:durableId="1904752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4F8F"/>
    <w:rsid w:val="000653ED"/>
    <w:rsid w:val="002D50C1"/>
    <w:rsid w:val="005277EE"/>
    <w:rsid w:val="00661A64"/>
    <w:rsid w:val="00764F8F"/>
    <w:rsid w:val="00875921"/>
    <w:rsid w:val="00A34130"/>
    <w:rsid w:val="00A90262"/>
    <w:rsid w:val="00B3783B"/>
    <w:rsid w:val="00E047C3"/>
    <w:rsid w:val="00FA0BD1"/>
    <w:rsid w:val="00FE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62AEA57"/>
  <w15:chartTrackingRefBased/>
  <w15:docId w15:val="{CF171602-43E9-4A4C-86AB-0D100F23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dc:description/>
  <cp:lastModifiedBy>Melanie Fiebiger</cp:lastModifiedBy>
  <cp:revision>5</cp:revision>
  <cp:lastPrinted>2023-10-18T13:26:00Z</cp:lastPrinted>
  <dcterms:created xsi:type="dcterms:W3CDTF">2023-10-18T13:27:00Z</dcterms:created>
  <dcterms:modified xsi:type="dcterms:W3CDTF">2024-03-18T12:41:00Z</dcterms:modified>
</cp:coreProperties>
</file>