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950A" w14:textId="0F13DC4F" w:rsidR="00B36939" w:rsidRDefault="00493E71">
      <w:pPr>
        <w:tabs>
          <w:tab w:val="left" w:pos="7088"/>
        </w:tabs>
        <w:spacing w:line="360" w:lineRule="atLeast"/>
        <w:rPr>
          <w:szCs w:val="24"/>
        </w:rPr>
      </w:pPr>
      <w:r>
        <w:rPr>
          <w:noProof/>
          <w:szCs w:val="24"/>
        </w:rPr>
        <w:pict w14:anchorId="679DCCCF">
          <v:rect id="_x0000_s1033" style="position:absolute;margin-left:-5.75pt;margin-top:-6.5pt;width:548.4pt;height:744.6pt;z-index:251657216" filled="f" strokecolor="red" strokeweight="7pt"/>
        </w:pict>
      </w:r>
      <w:r>
        <w:rPr>
          <w:noProof/>
          <w:szCs w:val="24"/>
        </w:rPr>
        <w:pict w14:anchorId="2BC703BB">
          <v:rect id="_x0000_s1034" style="position:absolute;margin-left:398.65pt;margin-top:4.8pt;width:138pt;height:30.1pt;z-index:251658240" o:allowincell="f" stroked="f" strokeweight="0">
            <v:textbox inset="0,0,0,0">
              <w:txbxContent>
                <w:p w14:paraId="31985832" w14:textId="77777777" w:rsidR="00B36939" w:rsidRDefault="00B36939">
                  <w:r>
                    <w:rPr>
                      <w:b/>
                      <w:i/>
                      <w:color w:val="FF0000"/>
                    </w:rPr>
                    <w:t>Musterbetrieb</w:t>
                  </w:r>
                </w:p>
              </w:txbxContent>
            </v:textbox>
          </v:rect>
        </w:pict>
      </w:r>
      <w:r>
        <w:rPr>
          <w:noProof/>
          <w:szCs w:val="24"/>
        </w:rPr>
        <w:pict w14:anchorId="0CE6F14E">
          <v:rect id="_x0000_s1032" style="position:absolute;margin-left:184.9pt;margin-top:1.05pt;width:177.75pt;height:39.75pt;z-index:251656192" o:allowincell="f" filled="f" stroked="f" strokeweight="0">
            <v:textbox inset="0,0,0,0">
              <w:txbxContent>
                <w:p w14:paraId="06753ACB" w14:textId="77777777" w:rsidR="00B36939" w:rsidRDefault="00B36939">
                  <w:pPr>
                    <w:pStyle w:val="berschrift1"/>
                    <w:jc w:val="center"/>
                    <w:rPr>
                      <w:sz w:val="28"/>
                    </w:rPr>
                  </w:pPr>
                  <w:r>
                    <w:rPr>
                      <w:sz w:val="28"/>
                    </w:rPr>
                    <w:t>Betriebsanweisung</w:t>
                  </w:r>
                </w:p>
                <w:p w14:paraId="5A5D2083" w14:textId="77777777" w:rsidR="00B36939" w:rsidRDefault="00B36939">
                  <w:pPr>
                    <w:jc w:val="center"/>
                    <w:rPr>
                      <w:b/>
                    </w:rPr>
                  </w:pPr>
                  <w:r>
                    <w:rPr>
                      <w:b/>
                    </w:rPr>
                    <w:t>gem. GefStoffV</w:t>
                  </w:r>
                </w:p>
              </w:txbxContent>
            </v:textbox>
          </v:rect>
        </w:pict>
      </w:r>
      <w:r w:rsidR="00B36939">
        <w:rPr>
          <w:szCs w:val="24"/>
        </w:rPr>
        <w:t>Nummer: G</w:t>
      </w:r>
      <w:r w:rsidR="00B36939">
        <w:rPr>
          <w:szCs w:val="24"/>
        </w:rPr>
        <w:tab/>
        <w:t xml:space="preserve">Betrieb: </w:t>
      </w:r>
    </w:p>
    <w:p w14:paraId="579D4280" w14:textId="64BC597A" w:rsidR="00B36939" w:rsidRDefault="00B36939">
      <w:pPr>
        <w:rPr>
          <w:szCs w:val="24"/>
        </w:rPr>
      </w:pPr>
      <w:r>
        <w:rPr>
          <w:szCs w:val="24"/>
        </w:rPr>
        <w:t>Bearbeitungsstand: 1</w:t>
      </w:r>
      <w:r w:rsidR="00ED2775">
        <w:rPr>
          <w:szCs w:val="24"/>
        </w:rPr>
        <w:t>0/23</w:t>
      </w:r>
    </w:p>
    <w:p w14:paraId="470D063C" w14:textId="77777777" w:rsidR="00B36939" w:rsidRDefault="00B36939">
      <w:pPr>
        <w:rPr>
          <w:sz w:val="16"/>
          <w:szCs w:val="16"/>
        </w:rPr>
      </w:pPr>
    </w:p>
    <w:p w14:paraId="59B50E8D" w14:textId="77777777" w:rsidR="00B36939" w:rsidRDefault="00B36939">
      <w:pPr>
        <w:outlineLvl w:val="0"/>
        <w:rPr>
          <w:b/>
          <w:i/>
          <w:color w:val="FF0000"/>
          <w:szCs w:val="24"/>
        </w:rPr>
      </w:pPr>
      <w:r>
        <w:rPr>
          <w:szCs w:val="24"/>
        </w:rPr>
        <w:t xml:space="preserve">Arbeitsplatz/Tätigkeitsbereich: </w:t>
      </w:r>
      <w:r>
        <w:rPr>
          <w:b/>
          <w:i/>
          <w:color w:val="FF0000"/>
          <w:szCs w:val="24"/>
        </w:rPr>
        <w:t>Musterbereich</w:t>
      </w:r>
    </w:p>
    <w:tbl>
      <w:tblPr>
        <w:tblW w:w="0" w:type="auto"/>
        <w:tblBorders>
          <w:top w:val="single" w:sz="24" w:space="0" w:color="FF0000"/>
          <w:bottom w:val="single" w:sz="24" w:space="0" w:color="FF0000"/>
          <w:insideH w:val="single" w:sz="24" w:space="0" w:color="FF0000"/>
        </w:tblBorders>
        <w:tblLayout w:type="fixed"/>
        <w:tblCellMar>
          <w:left w:w="70" w:type="dxa"/>
          <w:right w:w="70" w:type="dxa"/>
        </w:tblCellMar>
        <w:tblLook w:val="0000" w:firstRow="0" w:lastRow="0" w:firstColumn="0" w:lastColumn="0" w:noHBand="0" w:noVBand="0"/>
      </w:tblPr>
      <w:tblGrid>
        <w:gridCol w:w="1186"/>
        <w:gridCol w:w="8523"/>
        <w:gridCol w:w="85"/>
        <w:gridCol w:w="1118"/>
      </w:tblGrid>
      <w:tr w:rsidR="00B36939" w14:paraId="15069AAF" w14:textId="77777777" w:rsidTr="00FE520C">
        <w:tc>
          <w:tcPr>
            <w:tcW w:w="1186" w:type="dxa"/>
          </w:tcPr>
          <w:p w14:paraId="11FC2080" w14:textId="77777777" w:rsidR="00B36939" w:rsidRPr="00FE520C" w:rsidRDefault="00B36939">
            <w:pPr>
              <w:spacing w:line="360" w:lineRule="atLeast"/>
            </w:pPr>
          </w:p>
        </w:tc>
        <w:tc>
          <w:tcPr>
            <w:tcW w:w="8608" w:type="dxa"/>
            <w:gridSpan w:val="2"/>
          </w:tcPr>
          <w:p w14:paraId="107789D9" w14:textId="77777777" w:rsidR="00B36939" w:rsidRPr="00FE520C" w:rsidRDefault="00B36939">
            <w:pPr>
              <w:pStyle w:val="berschrift2"/>
              <w:jc w:val="center"/>
              <w:rPr>
                <w:b/>
                <w:color w:val="auto"/>
              </w:rPr>
            </w:pPr>
            <w:r w:rsidRPr="00FE520C">
              <w:rPr>
                <w:b/>
                <w:color w:val="auto"/>
              </w:rPr>
              <w:t xml:space="preserve">1. </w:t>
            </w:r>
            <w:r w:rsidRPr="00FE520C">
              <w:rPr>
                <w:b/>
                <w:caps/>
                <w:color w:val="auto"/>
              </w:rPr>
              <w:t>Gefahrstoffbezeichnung</w:t>
            </w:r>
          </w:p>
        </w:tc>
        <w:tc>
          <w:tcPr>
            <w:tcW w:w="1118" w:type="dxa"/>
          </w:tcPr>
          <w:p w14:paraId="54EFF7E9" w14:textId="77777777" w:rsidR="00B36939" w:rsidRPr="00FE520C" w:rsidRDefault="00B36939">
            <w:pPr>
              <w:spacing w:line="360" w:lineRule="atLeast"/>
            </w:pPr>
          </w:p>
        </w:tc>
      </w:tr>
      <w:tr w:rsidR="00B36939" w14:paraId="1B7EA9E1" w14:textId="77777777" w:rsidTr="00FE520C">
        <w:trPr>
          <w:trHeight w:val="240"/>
        </w:trPr>
        <w:tc>
          <w:tcPr>
            <w:tcW w:w="1186" w:type="dxa"/>
          </w:tcPr>
          <w:p w14:paraId="3968FAC6" w14:textId="77777777" w:rsidR="00B36939" w:rsidRDefault="00B36939">
            <w:pPr>
              <w:jc w:val="center"/>
              <w:rPr>
                <w:sz w:val="20"/>
              </w:rPr>
            </w:pPr>
          </w:p>
        </w:tc>
        <w:tc>
          <w:tcPr>
            <w:tcW w:w="8608" w:type="dxa"/>
            <w:gridSpan w:val="2"/>
          </w:tcPr>
          <w:p w14:paraId="0B69578C" w14:textId="77777777" w:rsidR="00B36939" w:rsidRDefault="00B36939">
            <w:pPr>
              <w:pStyle w:val="berschrift5"/>
              <w:rPr>
                <w:sz w:val="26"/>
                <w:szCs w:val="26"/>
              </w:rPr>
            </w:pPr>
            <w:r>
              <w:rPr>
                <w:sz w:val="26"/>
                <w:szCs w:val="26"/>
              </w:rPr>
              <w:t>Styrol (Herstellung Polyesterbeton)</w:t>
            </w:r>
          </w:p>
        </w:tc>
        <w:tc>
          <w:tcPr>
            <w:tcW w:w="1118" w:type="dxa"/>
          </w:tcPr>
          <w:p w14:paraId="635052A0" w14:textId="77777777" w:rsidR="00B36939" w:rsidRDefault="00B36939">
            <w:pPr>
              <w:spacing w:line="360" w:lineRule="atLeast"/>
              <w:rPr>
                <w:sz w:val="20"/>
              </w:rPr>
            </w:pPr>
          </w:p>
        </w:tc>
      </w:tr>
      <w:tr w:rsidR="00B36939" w14:paraId="04876A06" w14:textId="77777777" w:rsidTr="00FE520C">
        <w:tc>
          <w:tcPr>
            <w:tcW w:w="1186" w:type="dxa"/>
          </w:tcPr>
          <w:p w14:paraId="6547E9D6" w14:textId="77777777" w:rsidR="00B36939" w:rsidRPr="00FE520C" w:rsidRDefault="00B36939">
            <w:pPr>
              <w:spacing w:line="360" w:lineRule="atLeast"/>
            </w:pPr>
          </w:p>
        </w:tc>
        <w:tc>
          <w:tcPr>
            <w:tcW w:w="8608" w:type="dxa"/>
            <w:gridSpan w:val="2"/>
          </w:tcPr>
          <w:p w14:paraId="12E2B36D" w14:textId="77777777" w:rsidR="00B36939" w:rsidRPr="00FE520C" w:rsidRDefault="00B36939">
            <w:pPr>
              <w:pStyle w:val="berschrift3"/>
              <w:rPr>
                <w:color w:val="auto"/>
              </w:rPr>
            </w:pPr>
            <w:r w:rsidRPr="00FE520C">
              <w:rPr>
                <w:color w:val="auto"/>
              </w:rPr>
              <w:t xml:space="preserve">2. </w:t>
            </w:r>
            <w:r w:rsidRPr="00FE520C">
              <w:rPr>
                <w:caps/>
                <w:color w:val="auto"/>
              </w:rPr>
              <w:t>Gefahren für Mensch und Umwelt</w:t>
            </w:r>
          </w:p>
        </w:tc>
        <w:tc>
          <w:tcPr>
            <w:tcW w:w="1118" w:type="dxa"/>
          </w:tcPr>
          <w:p w14:paraId="1E0A19AB" w14:textId="77777777" w:rsidR="00B36939" w:rsidRPr="00FE520C" w:rsidRDefault="00B36939">
            <w:pPr>
              <w:spacing w:line="360" w:lineRule="atLeast"/>
            </w:pPr>
          </w:p>
        </w:tc>
      </w:tr>
      <w:tr w:rsidR="00B36939" w14:paraId="71547174" w14:textId="77777777" w:rsidTr="00FE520C">
        <w:tc>
          <w:tcPr>
            <w:tcW w:w="1186" w:type="dxa"/>
          </w:tcPr>
          <w:p w14:paraId="59FB24CC" w14:textId="77777777" w:rsidR="00B36939" w:rsidRDefault="00B36939">
            <w:pPr>
              <w:rPr>
                <w:noProof/>
                <w:sz w:val="10"/>
              </w:rPr>
            </w:pPr>
          </w:p>
          <w:p w14:paraId="12BF7DEE" w14:textId="77777777" w:rsidR="00B36939" w:rsidRDefault="00B36939">
            <w:pPr>
              <w:rPr>
                <w:noProof/>
                <w:sz w:val="16"/>
              </w:rPr>
            </w:pPr>
          </w:p>
          <w:p w14:paraId="574EC271" w14:textId="77777777" w:rsidR="00B36939" w:rsidRDefault="00493E71">
            <w:r>
              <w:pict w14:anchorId="12C40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v:imagedata r:id="rId7" o:title=""/>
                </v:shape>
              </w:pict>
            </w:r>
          </w:p>
          <w:p w14:paraId="03863E9F" w14:textId="77777777" w:rsidR="00B36939" w:rsidRDefault="00B36939">
            <w:pPr>
              <w:jc w:val="center"/>
            </w:pPr>
            <w:r>
              <w:t>Achtung</w:t>
            </w:r>
          </w:p>
          <w:p w14:paraId="501D1DDF" w14:textId="77777777" w:rsidR="00B36939" w:rsidRDefault="00B36939">
            <w:pPr>
              <w:jc w:val="center"/>
            </w:pPr>
          </w:p>
          <w:p w14:paraId="080FD220" w14:textId="77777777" w:rsidR="00B36939" w:rsidRDefault="00493E71">
            <w:pPr>
              <w:jc w:val="center"/>
              <w:rPr>
                <w:noProof/>
              </w:rPr>
            </w:pPr>
            <w:r>
              <w:rPr>
                <w:sz w:val="20"/>
              </w:rPr>
              <w:pict w14:anchorId="05024A52">
                <v:shape id="_x0000_i1026" type="#_x0000_t75" style="width:48.6pt;height:48.6pt">
                  <v:imagedata r:id="rId8" o:title=""/>
                </v:shape>
              </w:pict>
            </w:r>
          </w:p>
        </w:tc>
        <w:tc>
          <w:tcPr>
            <w:tcW w:w="8608" w:type="dxa"/>
            <w:gridSpan w:val="2"/>
          </w:tcPr>
          <w:p w14:paraId="61FCCE7E" w14:textId="77777777" w:rsidR="00B36939" w:rsidRDefault="00B36939">
            <w:pPr>
              <w:ind w:left="374" w:hanging="284"/>
              <w:rPr>
                <w:snapToGrid w:val="0"/>
                <w:sz w:val="22"/>
                <w:szCs w:val="21"/>
              </w:rPr>
            </w:pPr>
          </w:p>
          <w:p w14:paraId="3A8AB2CE" w14:textId="77777777" w:rsidR="00B36939" w:rsidRDefault="00B36939">
            <w:pPr>
              <w:numPr>
                <w:ilvl w:val="0"/>
                <w:numId w:val="5"/>
              </w:numPr>
              <w:tabs>
                <w:tab w:val="clear" w:pos="720"/>
                <w:tab w:val="num" w:pos="515"/>
              </w:tabs>
              <w:spacing w:before="40" w:after="20"/>
              <w:ind w:left="657" w:hanging="567"/>
              <w:rPr>
                <w:sz w:val="23"/>
                <w:szCs w:val="23"/>
              </w:rPr>
            </w:pPr>
            <w:r>
              <w:rPr>
                <w:sz w:val="23"/>
                <w:szCs w:val="23"/>
              </w:rPr>
              <w:t xml:space="preserve">Einatmen oder Verschlucken kann zu Gesundheitsschäden führen. </w:t>
            </w:r>
          </w:p>
          <w:p w14:paraId="75FA6C6A" w14:textId="77777777" w:rsidR="00B36939" w:rsidRDefault="00B36939">
            <w:pPr>
              <w:numPr>
                <w:ilvl w:val="0"/>
                <w:numId w:val="5"/>
              </w:numPr>
              <w:tabs>
                <w:tab w:val="clear" w:pos="720"/>
                <w:tab w:val="num" w:pos="515"/>
              </w:tabs>
              <w:spacing w:after="20"/>
              <w:ind w:left="657" w:hanging="567"/>
              <w:rPr>
                <w:sz w:val="23"/>
                <w:szCs w:val="23"/>
              </w:rPr>
            </w:pPr>
            <w:r>
              <w:rPr>
                <w:sz w:val="23"/>
                <w:szCs w:val="23"/>
              </w:rPr>
              <w:t>Reizt Atemwege, Augen, Verdauungsorgane und Haut.</w:t>
            </w:r>
          </w:p>
          <w:p w14:paraId="231E07B6" w14:textId="77777777" w:rsidR="00B36939" w:rsidRDefault="00B36939">
            <w:pPr>
              <w:numPr>
                <w:ilvl w:val="0"/>
                <w:numId w:val="5"/>
              </w:numPr>
              <w:tabs>
                <w:tab w:val="clear" w:pos="720"/>
                <w:tab w:val="num" w:pos="515"/>
              </w:tabs>
              <w:spacing w:after="20"/>
              <w:ind w:left="515" w:hanging="425"/>
              <w:rPr>
                <w:sz w:val="23"/>
                <w:szCs w:val="23"/>
              </w:rPr>
            </w:pPr>
            <w:r>
              <w:rPr>
                <w:sz w:val="23"/>
                <w:szCs w:val="23"/>
              </w:rPr>
              <w:t>Vorübergehende Beschwerden (Müdigkeit, Übelkeit, Schwindel, Konzentrationsstörungen, Gleichgesichtsstörung) möglich.</w:t>
            </w:r>
          </w:p>
          <w:p w14:paraId="521A857E" w14:textId="77777777" w:rsidR="00B36939" w:rsidRDefault="00B36939">
            <w:pPr>
              <w:numPr>
                <w:ilvl w:val="0"/>
                <w:numId w:val="5"/>
              </w:numPr>
              <w:tabs>
                <w:tab w:val="clear" w:pos="720"/>
                <w:tab w:val="num" w:pos="515"/>
              </w:tabs>
              <w:spacing w:after="20"/>
              <w:ind w:left="515" w:hanging="425"/>
              <w:rPr>
                <w:sz w:val="23"/>
                <w:szCs w:val="23"/>
              </w:rPr>
            </w:pPr>
            <w:proofErr w:type="gramStart"/>
            <w:r>
              <w:rPr>
                <w:sz w:val="23"/>
                <w:szCs w:val="23"/>
              </w:rPr>
              <w:t>Kann</w:t>
            </w:r>
            <w:proofErr w:type="gramEnd"/>
            <w:r>
              <w:rPr>
                <w:sz w:val="23"/>
                <w:szCs w:val="23"/>
              </w:rPr>
              <w:t xml:space="preserve"> Rausch, Hirnleistungsstörung, Nervenschaden, Bronchitis verursachen.</w:t>
            </w:r>
          </w:p>
          <w:p w14:paraId="5E800B56" w14:textId="77777777" w:rsidR="00B36939" w:rsidRDefault="00B36939">
            <w:pPr>
              <w:numPr>
                <w:ilvl w:val="0"/>
                <w:numId w:val="5"/>
              </w:numPr>
              <w:tabs>
                <w:tab w:val="clear" w:pos="720"/>
                <w:tab w:val="num" w:pos="515"/>
              </w:tabs>
              <w:spacing w:after="20"/>
              <w:ind w:left="515" w:hanging="425"/>
              <w:rPr>
                <w:sz w:val="23"/>
                <w:szCs w:val="23"/>
              </w:rPr>
            </w:pPr>
            <w:proofErr w:type="gramStart"/>
            <w:r>
              <w:rPr>
                <w:sz w:val="23"/>
                <w:szCs w:val="23"/>
              </w:rPr>
              <w:t>Kann</w:t>
            </w:r>
            <w:proofErr w:type="gramEnd"/>
            <w:r>
              <w:rPr>
                <w:sz w:val="23"/>
                <w:szCs w:val="23"/>
              </w:rPr>
              <w:t xml:space="preserve"> das Gehör schädigen.</w:t>
            </w:r>
          </w:p>
          <w:p w14:paraId="713FD6E7" w14:textId="77777777" w:rsidR="00B36939" w:rsidRDefault="00B36939">
            <w:pPr>
              <w:numPr>
                <w:ilvl w:val="0"/>
                <w:numId w:val="5"/>
              </w:numPr>
              <w:tabs>
                <w:tab w:val="clear" w:pos="720"/>
                <w:tab w:val="num" w:pos="515"/>
              </w:tabs>
              <w:spacing w:after="20"/>
              <w:ind w:left="515" w:hanging="425"/>
              <w:rPr>
                <w:sz w:val="23"/>
                <w:szCs w:val="23"/>
              </w:rPr>
            </w:pPr>
            <w:r>
              <w:rPr>
                <w:sz w:val="23"/>
                <w:szCs w:val="23"/>
              </w:rPr>
              <w:t>Erhöhte Entzündungsgefahr bei durchtränktem Material (z.B. Kleidung, Putzlappen).</w:t>
            </w:r>
          </w:p>
          <w:p w14:paraId="39245501" w14:textId="77777777" w:rsidR="00B36939" w:rsidRDefault="00B36939">
            <w:pPr>
              <w:numPr>
                <w:ilvl w:val="0"/>
                <w:numId w:val="5"/>
              </w:numPr>
              <w:tabs>
                <w:tab w:val="clear" w:pos="720"/>
                <w:tab w:val="num" w:pos="515"/>
              </w:tabs>
              <w:spacing w:after="20"/>
              <w:ind w:left="515" w:hanging="425"/>
              <w:rPr>
                <w:sz w:val="23"/>
                <w:szCs w:val="23"/>
              </w:rPr>
            </w:pPr>
            <w:r>
              <w:rPr>
                <w:sz w:val="23"/>
                <w:szCs w:val="23"/>
              </w:rPr>
              <w:t xml:space="preserve">Kriechende Dämpfe können in größerer Entfernung zur Entzündung führen! Bei Brand entstehen gefährliche Dämpfe! Bei unkontrollierter Reaktion und Kontakt mit Luftsauerstoff besteht Explosionsgefahr. Reagiert mit starken Oxidationsmitteln und polymerisiert unter heftiger Wärmeentwicklung. </w:t>
            </w:r>
            <w:proofErr w:type="spellStart"/>
            <w:r>
              <w:rPr>
                <w:b/>
                <w:sz w:val="23"/>
                <w:szCs w:val="23"/>
              </w:rPr>
              <w:t>Berst</w:t>
            </w:r>
            <w:proofErr w:type="spellEnd"/>
            <w:r>
              <w:rPr>
                <w:b/>
                <w:sz w:val="23"/>
                <w:szCs w:val="23"/>
              </w:rPr>
              <w:t>- und Explosionsgefahr bei Erwärmung!</w:t>
            </w:r>
          </w:p>
          <w:p w14:paraId="75637899" w14:textId="77777777" w:rsidR="00B36939" w:rsidRDefault="00B36939" w:rsidP="00ED2775">
            <w:pPr>
              <w:numPr>
                <w:ilvl w:val="0"/>
                <w:numId w:val="5"/>
              </w:numPr>
              <w:tabs>
                <w:tab w:val="clear" w:pos="720"/>
                <w:tab w:val="num" w:pos="515"/>
              </w:tabs>
              <w:ind w:left="515" w:hanging="425"/>
              <w:rPr>
                <w:sz w:val="21"/>
                <w:szCs w:val="21"/>
              </w:rPr>
            </w:pPr>
          </w:p>
        </w:tc>
        <w:tc>
          <w:tcPr>
            <w:tcW w:w="1118" w:type="dxa"/>
          </w:tcPr>
          <w:p w14:paraId="04167CF2" w14:textId="77777777" w:rsidR="00B36939" w:rsidRDefault="00B36939">
            <w:pPr>
              <w:spacing w:before="120"/>
              <w:jc w:val="center"/>
              <w:rPr>
                <w:sz w:val="10"/>
              </w:rPr>
            </w:pPr>
          </w:p>
          <w:p w14:paraId="6DC41106" w14:textId="430CBF99" w:rsidR="00B36939" w:rsidRDefault="00493E71">
            <w:pPr>
              <w:spacing w:before="120"/>
            </w:pPr>
            <w:r>
              <w:pict w14:anchorId="78F2318A">
                <v:shape id="_x0000_i1027" type="#_x0000_t75" style="width:50.4pt;height:44.4pt;mso-left-percent:-10001;mso-top-percent:-10001;mso-position-horizontal:absolute;mso-position-horizontal-relative:char;mso-position-vertical:absolute;mso-position-vertical-relative:line;mso-left-percent:-10001;mso-top-percent:-10001">
                  <v:imagedata r:id="rId9" o:title=""/>
                </v:shape>
              </w:pict>
            </w:r>
          </w:p>
          <w:p w14:paraId="15CE0D77" w14:textId="77777777" w:rsidR="00B36939" w:rsidRDefault="00B36939">
            <w:pPr>
              <w:spacing w:before="120"/>
              <w:jc w:val="center"/>
            </w:pPr>
          </w:p>
          <w:p w14:paraId="1CE7527E" w14:textId="77777777" w:rsidR="00B36939" w:rsidRDefault="00B36939">
            <w:pPr>
              <w:spacing w:before="120"/>
              <w:jc w:val="center"/>
              <w:rPr>
                <w:sz w:val="20"/>
              </w:rPr>
            </w:pPr>
          </w:p>
        </w:tc>
      </w:tr>
      <w:tr w:rsidR="00B36939" w14:paraId="18FC19A2" w14:textId="77777777" w:rsidTr="00FE520C">
        <w:tc>
          <w:tcPr>
            <w:tcW w:w="10912" w:type="dxa"/>
            <w:gridSpan w:val="4"/>
          </w:tcPr>
          <w:p w14:paraId="4F916C7F" w14:textId="77777777" w:rsidR="00B36939" w:rsidRPr="00FE520C" w:rsidRDefault="00B36939">
            <w:pPr>
              <w:pStyle w:val="berschrift3"/>
              <w:rPr>
                <w:color w:val="auto"/>
              </w:rPr>
            </w:pPr>
            <w:r w:rsidRPr="00FE520C">
              <w:rPr>
                <w:color w:val="auto"/>
              </w:rPr>
              <w:t xml:space="preserve">3. </w:t>
            </w:r>
            <w:r w:rsidRPr="00FE520C">
              <w:rPr>
                <w:caps/>
                <w:color w:val="auto"/>
              </w:rPr>
              <w:t>Schutzmassahmen und Verhaltensregeln</w:t>
            </w:r>
          </w:p>
        </w:tc>
      </w:tr>
      <w:tr w:rsidR="00B36939" w14:paraId="11777CE5" w14:textId="77777777" w:rsidTr="00FE520C">
        <w:tc>
          <w:tcPr>
            <w:tcW w:w="1186" w:type="dxa"/>
          </w:tcPr>
          <w:p w14:paraId="1A7018FF" w14:textId="77777777" w:rsidR="00B36939" w:rsidRDefault="00B36939">
            <w:pPr>
              <w:rPr>
                <w:noProof/>
                <w:sz w:val="20"/>
              </w:rPr>
            </w:pPr>
          </w:p>
          <w:p w14:paraId="597BAA81" w14:textId="77777777" w:rsidR="00B36939" w:rsidRDefault="00493E71">
            <w:pPr>
              <w:framePr w:hSpace="180" w:wrap="notBeside" w:vAnchor="text" w:hAnchor="text" w:x="9" w:y="1797"/>
              <w:jc w:val="center"/>
              <w:rPr>
                <w:rFonts w:cs="Arial"/>
              </w:rPr>
            </w:pPr>
            <w:r>
              <w:pict w14:anchorId="7E100668">
                <v:shape id="_x0000_i1028" type="#_x0000_t75" style="width:51.6pt;height:51.6pt">
                  <v:imagedata r:id="rId10" o:title=""/>
                </v:shape>
              </w:pict>
            </w:r>
          </w:p>
          <w:p w14:paraId="7848F5B8" w14:textId="77777777" w:rsidR="00B36939" w:rsidRDefault="00B36939">
            <w:pPr>
              <w:framePr w:hSpace="180" w:wrap="notBeside" w:vAnchor="text" w:hAnchor="text" w:x="9" w:y="1797"/>
              <w:jc w:val="center"/>
              <w:rPr>
                <w:noProof/>
                <w:sz w:val="20"/>
              </w:rPr>
            </w:pPr>
          </w:p>
          <w:p w14:paraId="22079266" w14:textId="77777777" w:rsidR="00B36939" w:rsidRDefault="00493E71">
            <w:pPr>
              <w:framePr w:hSpace="180" w:wrap="notBeside" w:vAnchor="text" w:hAnchor="text" w:x="9" w:y="1797"/>
              <w:jc w:val="center"/>
              <w:rPr>
                <w:noProof/>
                <w:sz w:val="20"/>
              </w:rPr>
            </w:pPr>
            <w:r>
              <w:pict w14:anchorId="47D2BE24">
                <v:shape id="_x0000_i1029" type="#_x0000_t75" style="width:51.6pt;height:51.6pt">
                  <v:imagedata r:id="rId11" o:title=""/>
                </v:shape>
              </w:pict>
            </w:r>
          </w:p>
          <w:p w14:paraId="178824F4" w14:textId="77777777" w:rsidR="00B36939" w:rsidRDefault="00B36939">
            <w:pPr>
              <w:framePr w:hSpace="180" w:wrap="notBeside" w:vAnchor="text" w:hAnchor="text" w:x="9" w:y="1797"/>
              <w:jc w:val="center"/>
              <w:rPr>
                <w:noProof/>
                <w:sz w:val="20"/>
              </w:rPr>
            </w:pPr>
          </w:p>
          <w:p w14:paraId="5CFE6C92" w14:textId="77777777" w:rsidR="00B36939" w:rsidRDefault="00493E71">
            <w:pPr>
              <w:framePr w:hSpace="180" w:wrap="notBeside" w:vAnchor="text" w:hAnchor="text" w:x="9" w:y="1797"/>
              <w:jc w:val="center"/>
              <w:rPr>
                <w:noProof/>
                <w:sz w:val="20"/>
              </w:rPr>
            </w:pPr>
            <w:r>
              <w:pict w14:anchorId="7AD53661">
                <v:shape id="_x0000_i1030" type="#_x0000_t75" style="width:51.6pt;height:51.6pt">
                  <v:imagedata r:id="rId12" o:title=""/>
                </v:shape>
              </w:pict>
            </w:r>
          </w:p>
          <w:p w14:paraId="27980544" w14:textId="77777777" w:rsidR="00B36939" w:rsidRDefault="00B36939">
            <w:pPr>
              <w:rPr>
                <w:sz w:val="12"/>
              </w:rPr>
            </w:pPr>
          </w:p>
        </w:tc>
        <w:tc>
          <w:tcPr>
            <w:tcW w:w="8608" w:type="dxa"/>
            <w:gridSpan w:val="2"/>
          </w:tcPr>
          <w:p w14:paraId="0E0ECE95" w14:textId="77777777" w:rsidR="00B36939" w:rsidRDefault="00B36939">
            <w:pPr>
              <w:ind w:left="515"/>
              <w:rPr>
                <w:snapToGrid w:val="0"/>
                <w:sz w:val="22"/>
                <w:szCs w:val="21"/>
              </w:rPr>
            </w:pPr>
          </w:p>
          <w:p w14:paraId="6917EB8A" w14:textId="38F951A4" w:rsidR="00B36939" w:rsidRDefault="00B36939" w:rsidP="00ED2775">
            <w:pPr>
              <w:numPr>
                <w:ilvl w:val="0"/>
                <w:numId w:val="6"/>
              </w:numPr>
              <w:spacing w:before="40" w:after="20"/>
              <w:rPr>
                <w:sz w:val="23"/>
                <w:szCs w:val="23"/>
              </w:rPr>
            </w:pPr>
            <w:r>
              <w:rPr>
                <w:sz w:val="23"/>
                <w:szCs w:val="23"/>
              </w:rPr>
              <w:t>Arbeiten bei Frischluftzufuhr</w:t>
            </w:r>
            <w:r w:rsidR="00ED2775">
              <w:rPr>
                <w:sz w:val="23"/>
                <w:szCs w:val="23"/>
              </w:rPr>
              <w:t>;</w:t>
            </w:r>
            <w:r>
              <w:rPr>
                <w:sz w:val="23"/>
                <w:szCs w:val="23"/>
              </w:rPr>
              <w:t xml:space="preserve"> vor allem im Bodenbereich! </w:t>
            </w:r>
          </w:p>
          <w:p w14:paraId="55B3FCED" w14:textId="77777777" w:rsidR="00B36939" w:rsidRDefault="00B36939" w:rsidP="00ED2775">
            <w:pPr>
              <w:numPr>
                <w:ilvl w:val="0"/>
                <w:numId w:val="6"/>
              </w:numPr>
              <w:spacing w:after="20"/>
              <w:rPr>
                <w:sz w:val="23"/>
                <w:szCs w:val="23"/>
              </w:rPr>
            </w:pPr>
            <w:r>
              <w:rPr>
                <w:sz w:val="23"/>
                <w:szCs w:val="23"/>
              </w:rPr>
              <w:t xml:space="preserve">Bei Dämpfen mit Absaugung arbeiten! </w:t>
            </w:r>
            <w:r>
              <w:rPr>
                <w:snapToGrid w:val="0"/>
                <w:sz w:val="23"/>
                <w:szCs w:val="23"/>
              </w:rPr>
              <w:t xml:space="preserve">Nur </w:t>
            </w:r>
            <w:r>
              <w:rPr>
                <w:b/>
                <w:snapToGrid w:val="0"/>
                <w:sz w:val="23"/>
                <w:szCs w:val="23"/>
              </w:rPr>
              <w:t>Ex-geschützte</w:t>
            </w:r>
            <w:r>
              <w:rPr>
                <w:snapToGrid w:val="0"/>
                <w:sz w:val="23"/>
                <w:szCs w:val="23"/>
              </w:rPr>
              <w:t xml:space="preserve"> Be-/Entlüftungsgeräte verwenden! Einatmen von Dämpfen und Aerosolen vermeiden.</w:t>
            </w:r>
          </w:p>
          <w:p w14:paraId="74FAEA3C" w14:textId="77777777" w:rsidR="00B36939" w:rsidRDefault="00B36939" w:rsidP="00ED2775">
            <w:pPr>
              <w:numPr>
                <w:ilvl w:val="0"/>
                <w:numId w:val="6"/>
              </w:numPr>
              <w:spacing w:after="20"/>
              <w:rPr>
                <w:sz w:val="23"/>
                <w:szCs w:val="23"/>
              </w:rPr>
            </w:pPr>
            <w:r>
              <w:rPr>
                <w:sz w:val="23"/>
                <w:szCs w:val="23"/>
              </w:rPr>
              <w:t>Von Zündquellen fernhalten! Elektrostatisch ableitfähige Behälter verwenden! Nicht rauchen! Keine offenen Flammen!</w:t>
            </w:r>
          </w:p>
          <w:p w14:paraId="58F8ED57" w14:textId="77777777" w:rsidR="00B36939" w:rsidRDefault="00B36939" w:rsidP="00ED2775">
            <w:pPr>
              <w:numPr>
                <w:ilvl w:val="0"/>
                <w:numId w:val="6"/>
              </w:numPr>
              <w:spacing w:after="20"/>
              <w:rPr>
                <w:sz w:val="23"/>
                <w:szCs w:val="23"/>
              </w:rPr>
            </w:pPr>
            <w:r>
              <w:rPr>
                <w:sz w:val="23"/>
                <w:szCs w:val="23"/>
              </w:rPr>
              <w:t xml:space="preserve">Nur </w:t>
            </w:r>
            <w:r>
              <w:rPr>
                <w:b/>
                <w:sz w:val="23"/>
                <w:szCs w:val="23"/>
              </w:rPr>
              <w:t>Ex-geschützte</w:t>
            </w:r>
            <w:r>
              <w:rPr>
                <w:sz w:val="23"/>
                <w:szCs w:val="23"/>
              </w:rPr>
              <w:t xml:space="preserve"> und funkenfreie Werkzeuge verwenden! Verspritzen vermeiden! </w:t>
            </w:r>
          </w:p>
          <w:p w14:paraId="60B61206" w14:textId="7331E346" w:rsidR="00B36939" w:rsidRDefault="00B36939" w:rsidP="00ED2775">
            <w:pPr>
              <w:numPr>
                <w:ilvl w:val="0"/>
                <w:numId w:val="6"/>
              </w:numPr>
              <w:spacing w:after="20"/>
              <w:rPr>
                <w:sz w:val="23"/>
                <w:szCs w:val="23"/>
              </w:rPr>
            </w:pPr>
            <w:r>
              <w:rPr>
                <w:sz w:val="23"/>
                <w:szCs w:val="23"/>
              </w:rPr>
              <w:t>Nach jeder Entnahme Behälter verschlie</w:t>
            </w:r>
            <w:r w:rsidR="00ED2775">
              <w:rPr>
                <w:sz w:val="23"/>
                <w:szCs w:val="23"/>
              </w:rPr>
              <w:t>ß</w:t>
            </w:r>
            <w:r>
              <w:rPr>
                <w:sz w:val="23"/>
                <w:szCs w:val="23"/>
              </w:rPr>
              <w:t>en! Vorratsmenge auf einen Schichtbedarf beschränken!</w:t>
            </w:r>
          </w:p>
          <w:p w14:paraId="43DE4DD7" w14:textId="77777777" w:rsidR="00B36939" w:rsidRDefault="00B36939" w:rsidP="00ED2775">
            <w:pPr>
              <w:numPr>
                <w:ilvl w:val="0"/>
                <w:numId w:val="6"/>
              </w:numPr>
              <w:spacing w:after="20"/>
              <w:rPr>
                <w:sz w:val="23"/>
                <w:szCs w:val="23"/>
              </w:rPr>
            </w:pPr>
            <w:r>
              <w:rPr>
                <w:sz w:val="23"/>
                <w:szCs w:val="23"/>
              </w:rPr>
              <w:t>Berührung mit Augen, Haut und Kleidung vermeiden! Nach Arbeitsende und vor jeder Pause Hände gründlich reinigen!</w:t>
            </w:r>
          </w:p>
          <w:p w14:paraId="425D0CE5" w14:textId="77777777" w:rsidR="00B36939" w:rsidRDefault="00B36939" w:rsidP="00ED2775">
            <w:pPr>
              <w:numPr>
                <w:ilvl w:val="0"/>
                <w:numId w:val="6"/>
              </w:numPr>
              <w:spacing w:after="20"/>
              <w:rPr>
                <w:sz w:val="23"/>
                <w:szCs w:val="23"/>
              </w:rPr>
            </w:pPr>
            <w:r>
              <w:rPr>
                <w:snapToGrid w:val="0"/>
                <w:sz w:val="22"/>
                <w:szCs w:val="21"/>
              </w:rPr>
              <w:t>Am Arbeitsplatz nicht essen, trinken, rauchen oder schnupfen.</w:t>
            </w:r>
          </w:p>
          <w:p w14:paraId="06C4743A" w14:textId="77777777" w:rsidR="00B36939" w:rsidRDefault="00B36939" w:rsidP="00ED2775">
            <w:pPr>
              <w:numPr>
                <w:ilvl w:val="0"/>
                <w:numId w:val="6"/>
              </w:numPr>
              <w:spacing w:after="20"/>
              <w:rPr>
                <w:sz w:val="23"/>
                <w:szCs w:val="23"/>
              </w:rPr>
            </w:pPr>
            <w:r>
              <w:rPr>
                <w:sz w:val="23"/>
                <w:szCs w:val="23"/>
              </w:rPr>
              <w:t>Verunreinigte Kleidung wechseln! Nach Arbeitsende Kleidung wechseln. Straßenkleidung getrennt von Arbeitskleidung aufbewahren!</w:t>
            </w:r>
          </w:p>
          <w:p w14:paraId="39AB900A" w14:textId="77777777" w:rsidR="00B36939" w:rsidRDefault="00B36939" w:rsidP="00ED2775">
            <w:pPr>
              <w:numPr>
                <w:ilvl w:val="0"/>
                <w:numId w:val="6"/>
              </w:numPr>
              <w:spacing w:after="20"/>
              <w:rPr>
                <w:sz w:val="23"/>
                <w:szCs w:val="23"/>
              </w:rPr>
            </w:pPr>
            <w:r>
              <w:rPr>
                <w:sz w:val="23"/>
                <w:szCs w:val="23"/>
              </w:rPr>
              <w:t>Beschäftigungsbeschränkungen beachten.</w:t>
            </w:r>
          </w:p>
          <w:p w14:paraId="05C1A79A" w14:textId="77777777" w:rsidR="00B36939" w:rsidRDefault="00B36939" w:rsidP="00ED2775">
            <w:pPr>
              <w:numPr>
                <w:ilvl w:val="0"/>
                <w:numId w:val="6"/>
              </w:numPr>
              <w:spacing w:after="20"/>
              <w:rPr>
                <w:sz w:val="23"/>
                <w:szCs w:val="23"/>
              </w:rPr>
            </w:pPr>
            <w:r>
              <w:rPr>
                <w:b/>
                <w:sz w:val="23"/>
                <w:szCs w:val="23"/>
              </w:rPr>
              <w:t>Augenschutz</w:t>
            </w:r>
            <w:r>
              <w:rPr>
                <w:sz w:val="23"/>
                <w:szCs w:val="23"/>
              </w:rPr>
              <w:t xml:space="preserve">: </w:t>
            </w:r>
            <w:r>
              <w:rPr>
                <w:color w:val="FF0000"/>
                <w:sz w:val="23"/>
                <w:szCs w:val="23"/>
              </w:rPr>
              <w:t>hier genau Angabe</w:t>
            </w:r>
          </w:p>
          <w:p w14:paraId="71477BDC" w14:textId="0A0324BB" w:rsidR="00B36939" w:rsidRDefault="00B36939" w:rsidP="00ED2775">
            <w:pPr>
              <w:numPr>
                <w:ilvl w:val="0"/>
                <w:numId w:val="6"/>
              </w:numPr>
              <w:spacing w:after="20"/>
              <w:rPr>
                <w:sz w:val="23"/>
                <w:szCs w:val="23"/>
              </w:rPr>
            </w:pPr>
            <w:r>
              <w:rPr>
                <w:b/>
                <w:sz w:val="23"/>
                <w:szCs w:val="23"/>
              </w:rPr>
              <w:t>Handschutz</w:t>
            </w:r>
            <w:r>
              <w:rPr>
                <w:sz w:val="23"/>
                <w:szCs w:val="23"/>
              </w:rPr>
              <w:t xml:space="preserve">: </w:t>
            </w:r>
            <w:r>
              <w:rPr>
                <w:color w:val="FF0000"/>
                <w:sz w:val="23"/>
                <w:szCs w:val="23"/>
              </w:rPr>
              <w:t xml:space="preserve">hier genaue Angabe </w:t>
            </w:r>
          </w:p>
          <w:p w14:paraId="5E679A9C" w14:textId="77777777" w:rsidR="00B36939" w:rsidRDefault="00B36939" w:rsidP="00ED2775">
            <w:pPr>
              <w:numPr>
                <w:ilvl w:val="0"/>
                <w:numId w:val="6"/>
              </w:numPr>
              <w:spacing w:after="20"/>
              <w:rPr>
                <w:sz w:val="23"/>
                <w:szCs w:val="23"/>
              </w:rPr>
            </w:pPr>
            <w:r>
              <w:rPr>
                <w:sz w:val="23"/>
                <w:szCs w:val="23"/>
              </w:rPr>
              <w:t xml:space="preserve">Bei </w:t>
            </w:r>
            <w:r>
              <w:rPr>
                <w:b/>
                <w:sz w:val="23"/>
                <w:szCs w:val="23"/>
              </w:rPr>
              <w:t>Schutzhandschuhen</w:t>
            </w:r>
            <w:r>
              <w:rPr>
                <w:sz w:val="23"/>
                <w:szCs w:val="23"/>
              </w:rPr>
              <w:t xml:space="preserve"> sind Baumwollunterziehhandschuhe zu tragen.</w:t>
            </w:r>
          </w:p>
          <w:p w14:paraId="47A33DE5" w14:textId="77777777" w:rsidR="00B36939" w:rsidRDefault="00B36939" w:rsidP="00ED2775">
            <w:pPr>
              <w:numPr>
                <w:ilvl w:val="0"/>
                <w:numId w:val="6"/>
              </w:numPr>
              <w:spacing w:after="20"/>
              <w:rPr>
                <w:snapToGrid w:val="0"/>
                <w:sz w:val="22"/>
                <w:szCs w:val="21"/>
              </w:rPr>
            </w:pPr>
            <w:r>
              <w:rPr>
                <w:b/>
                <w:sz w:val="23"/>
                <w:szCs w:val="23"/>
              </w:rPr>
              <w:t>Ggf. Atemschutz</w:t>
            </w:r>
            <w:r>
              <w:rPr>
                <w:sz w:val="23"/>
                <w:szCs w:val="23"/>
              </w:rPr>
              <w:t xml:space="preserve">: </w:t>
            </w:r>
            <w:r>
              <w:rPr>
                <w:color w:val="FF0000"/>
                <w:sz w:val="23"/>
                <w:szCs w:val="23"/>
              </w:rPr>
              <w:t>hier genau Angabe</w:t>
            </w:r>
            <w:r>
              <w:rPr>
                <w:sz w:val="23"/>
                <w:szCs w:val="23"/>
              </w:rPr>
              <w:t xml:space="preserve"> </w:t>
            </w:r>
          </w:p>
          <w:p w14:paraId="5C8A5142" w14:textId="77777777" w:rsidR="00B36939" w:rsidRDefault="00B36939" w:rsidP="00ED2775">
            <w:pPr>
              <w:numPr>
                <w:ilvl w:val="0"/>
                <w:numId w:val="6"/>
              </w:numPr>
              <w:spacing w:after="20"/>
              <w:rPr>
                <w:sz w:val="23"/>
                <w:szCs w:val="23"/>
              </w:rPr>
            </w:pPr>
            <w:r>
              <w:rPr>
                <w:b/>
                <w:snapToGrid w:val="0"/>
                <w:sz w:val="22"/>
                <w:szCs w:val="21"/>
              </w:rPr>
              <w:t>Hautschutz</w:t>
            </w:r>
            <w:r>
              <w:rPr>
                <w:snapToGrid w:val="0"/>
                <w:sz w:val="22"/>
                <w:szCs w:val="21"/>
              </w:rPr>
              <w:t xml:space="preserve">: </w:t>
            </w:r>
            <w:r>
              <w:rPr>
                <w:b/>
                <w:snapToGrid w:val="0"/>
                <w:color w:val="FF0000"/>
                <w:sz w:val="22"/>
                <w:szCs w:val="21"/>
              </w:rPr>
              <w:t xml:space="preserve">Laut Hautschutzplan </w:t>
            </w:r>
            <w:r>
              <w:rPr>
                <w:bCs/>
                <w:snapToGrid w:val="0"/>
                <w:sz w:val="23"/>
                <w:szCs w:val="21"/>
              </w:rPr>
              <w:t>(ggf. Rücksprache mit Betriebsarzt)</w:t>
            </w:r>
          </w:p>
          <w:p w14:paraId="25E64F08" w14:textId="77777777" w:rsidR="00ED2775" w:rsidRDefault="00ED2775" w:rsidP="00ED2775">
            <w:pPr>
              <w:numPr>
                <w:ilvl w:val="0"/>
                <w:numId w:val="6"/>
              </w:numPr>
              <w:spacing w:after="20"/>
              <w:rPr>
                <w:snapToGrid w:val="0"/>
                <w:sz w:val="21"/>
                <w:szCs w:val="21"/>
              </w:rPr>
            </w:pPr>
            <w:r>
              <w:rPr>
                <w:b/>
                <w:snapToGrid w:val="0"/>
                <w:sz w:val="22"/>
                <w:szCs w:val="21"/>
              </w:rPr>
              <w:t>Ableitfähige Schutzschuhe</w:t>
            </w:r>
          </w:p>
          <w:p w14:paraId="76AD1A16" w14:textId="77777777" w:rsidR="00B36939" w:rsidRPr="00ED2775" w:rsidRDefault="00ED2775" w:rsidP="00ED2775">
            <w:pPr>
              <w:numPr>
                <w:ilvl w:val="0"/>
                <w:numId w:val="6"/>
              </w:numPr>
              <w:rPr>
                <w:sz w:val="21"/>
                <w:szCs w:val="21"/>
              </w:rPr>
            </w:pPr>
            <w:r>
              <w:rPr>
                <w:sz w:val="23"/>
                <w:szCs w:val="23"/>
              </w:rPr>
              <w:t>Eindringen in Boden, Gewässer und Kanalisation vermeiden! Wassergefährdend</w:t>
            </w:r>
          </w:p>
          <w:p w14:paraId="08452134" w14:textId="30B6FA4D" w:rsidR="00ED2775" w:rsidRPr="00ED2775" w:rsidRDefault="00ED2775" w:rsidP="00ED2775">
            <w:pPr>
              <w:ind w:left="454"/>
              <w:rPr>
                <w:sz w:val="21"/>
                <w:szCs w:val="21"/>
              </w:rPr>
            </w:pPr>
          </w:p>
        </w:tc>
        <w:tc>
          <w:tcPr>
            <w:tcW w:w="1118" w:type="dxa"/>
          </w:tcPr>
          <w:p w14:paraId="5F178841" w14:textId="77777777" w:rsidR="00B36939" w:rsidRDefault="00B36939"/>
          <w:p w14:paraId="24D30094" w14:textId="0EB5FEED" w:rsidR="00B36939" w:rsidRDefault="00493E71">
            <w:pPr>
              <w:ind w:right="85"/>
            </w:pPr>
            <w:r w:rsidRPr="00EC31E5">
              <w:rPr>
                <w:noProof/>
              </w:rPr>
              <w:pict w14:anchorId="2D8B2387">
                <v:shape id="Grafik 37" o:spid="_x0000_i1046" type="#_x0000_t75" style="width:42pt;height:42pt;visibility:visible;mso-wrap-style:square">
                  <v:imagedata r:id="rId13" o:title=""/>
                </v:shape>
              </w:pict>
            </w:r>
          </w:p>
          <w:p w14:paraId="4DC9F4DF" w14:textId="77777777" w:rsidR="00B36939" w:rsidRDefault="00B36939">
            <w:pPr>
              <w:ind w:right="85"/>
            </w:pPr>
          </w:p>
          <w:p w14:paraId="57C3F750" w14:textId="61F0779F" w:rsidR="00B36939" w:rsidRDefault="00493E71">
            <w:pPr>
              <w:ind w:right="85"/>
              <w:rPr>
                <w:rFonts w:cs="Arial"/>
              </w:rPr>
            </w:pPr>
            <w:r w:rsidRPr="00EC31E5">
              <w:rPr>
                <w:noProof/>
              </w:rPr>
              <w:pict w14:anchorId="7E36B177">
                <v:shape id="Grafik 2" o:spid="_x0000_i1038" type="#_x0000_t75" style="width:46.2pt;height:46.2pt;visibility:visible;mso-wrap-style:square">
                  <v:imagedata r:id="rId14" o:title=""/>
                </v:shape>
              </w:pict>
            </w:r>
          </w:p>
          <w:p w14:paraId="13F38BE9" w14:textId="77777777" w:rsidR="00B36939" w:rsidRDefault="00B36939">
            <w:pPr>
              <w:ind w:right="85"/>
            </w:pPr>
          </w:p>
          <w:p w14:paraId="014B26F1" w14:textId="0E46A527" w:rsidR="00B36939" w:rsidRDefault="00493E71">
            <w:pPr>
              <w:ind w:right="85"/>
            </w:pPr>
            <w:r w:rsidRPr="00EC31E5">
              <w:rPr>
                <w:noProof/>
              </w:rPr>
              <w:pict w14:anchorId="65E731A9">
                <v:shape id="Grafik 32" o:spid="_x0000_i1042" type="#_x0000_t75" style="width:44.4pt;height:44.4pt;visibility:visible;mso-wrap-style:square">
                  <v:imagedata r:id="rId15" o:title=""/>
                </v:shape>
              </w:pict>
            </w:r>
          </w:p>
          <w:p w14:paraId="3B218EFE" w14:textId="77777777" w:rsidR="00B36939" w:rsidRDefault="00B36939">
            <w:pPr>
              <w:ind w:right="85"/>
              <w:rPr>
                <w:sz w:val="12"/>
              </w:rPr>
            </w:pPr>
          </w:p>
        </w:tc>
      </w:tr>
      <w:tr w:rsidR="00B36939" w14:paraId="68C48F8E" w14:textId="77777777" w:rsidTr="00FE520C">
        <w:tc>
          <w:tcPr>
            <w:tcW w:w="10912" w:type="dxa"/>
            <w:gridSpan w:val="4"/>
          </w:tcPr>
          <w:p w14:paraId="2FFF1B3C" w14:textId="77777777" w:rsidR="00B36939" w:rsidRPr="00FE520C" w:rsidRDefault="00B36939">
            <w:pPr>
              <w:pStyle w:val="berschrift3"/>
              <w:rPr>
                <w:color w:val="auto"/>
              </w:rPr>
            </w:pPr>
            <w:r w:rsidRPr="00FE520C">
              <w:rPr>
                <w:color w:val="auto"/>
              </w:rPr>
              <w:lastRenderedPageBreak/>
              <w:t xml:space="preserve">4. </w:t>
            </w:r>
            <w:r w:rsidRPr="00FE520C">
              <w:rPr>
                <w:caps/>
                <w:color w:val="auto"/>
              </w:rPr>
              <w:t>Verhalten im Gefahrfall</w:t>
            </w:r>
          </w:p>
        </w:tc>
      </w:tr>
      <w:tr w:rsidR="00B36939" w14:paraId="4B7946CD" w14:textId="77777777" w:rsidTr="00FE520C">
        <w:tc>
          <w:tcPr>
            <w:tcW w:w="1186" w:type="dxa"/>
          </w:tcPr>
          <w:p w14:paraId="57C434B8" w14:textId="3EAB51F3" w:rsidR="00B36939" w:rsidRDefault="00493E71">
            <w:pPr>
              <w:spacing w:before="120" w:after="120" w:line="360" w:lineRule="atLeast"/>
            </w:pPr>
            <w:r w:rsidRPr="00EC31E5">
              <w:rPr>
                <w:noProof/>
              </w:rPr>
              <w:pict w14:anchorId="6059AF8D">
                <v:shape id="Grafik 6" o:spid="_x0000_i1050" type="#_x0000_t75" style="width:54.6pt;height:54.6pt;visibility:visible;mso-wrap-style:square">
                  <v:imagedata r:id="rId16" o:title=""/>
                </v:shape>
              </w:pict>
            </w:r>
          </w:p>
        </w:tc>
        <w:tc>
          <w:tcPr>
            <w:tcW w:w="8608" w:type="dxa"/>
            <w:gridSpan w:val="2"/>
          </w:tcPr>
          <w:p w14:paraId="1D275388" w14:textId="77777777" w:rsidR="00B36939" w:rsidRDefault="00B36939">
            <w:pPr>
              <w:ind w:left="515" w:hanging="283"/>
              <w:rPr>
                <w:snapToGrid w:val="0"/>
                <w:sz w:val="22"/>
                <w:szCs w:val="21"/>
              </w:rPr>
            </w:pPr>
          </w:p>
          <w:p w14:paraId="08BC5656" w14:textId="2EAE56EC" w:rsidR="00B36939" w:rsidRDefault="00B36939">
            <w:pPr>
              <w:numPr>
                <w:ilvl w:val="0"/>
                <w:numId w:val="5"/>
              </w:numPr>
              <w:tabs>
                <w:tab w:val="clear" w:pos="720"/>
                <w:tab w:val="num" w:pos="515"/>
              </w:tabs>
              <w:spacing w:before="40" w:after="20"/>
              <w:ind w:left="515" w:hanging="425"/>
              <w:rPr>
                <w:sz w:val="23"/>
                <w:szCs w:val="23"/>
              </w:rPr>
            </w:pPr>
            <w:r>
              <w:rPr>
                <w:sz w:val="23"/>
                <w:szCs w:val="23"/>
              </w:rPr>
              <w:t>Mit saugfähigem</w:t>
            </w:r>
            <w:r w:rsidR="00ED2775">
              <w:rPr>
                <w:sz w:val="23"/>
                <w:szCs w:val="23"/>
              </w:rPr>
              <w:t>,</w:t>
            </w:r>
            <w:r>
              <w:rPr>
                <w:sz w:val="23"/>
                <w:szCs w:val="23"/>
              </w:rPr>
              <w:t xml:space="preserve"> unbrennbare</w:t>
            </w:r>
            <w:r w:rsidR="00ED2775">
              <w:rPr>
                <w:sz w:val="23"/>
                <w:szCs w:val="23"/>
              </w:rPr>
              <w:t>m</w:t>
            </w:r>
            <w:r>
              <w:rPr>
                <w:sz w:val="23"/>
                <w:szCs w:val="23"/>
              </w:rPr>
              <w:t xml:space="preserve"> Material (z.B. Kieselgur, Sand) aufnehmen und entsorgen und dabei persönliche Schutzausrüstung tragen!</w:t>
            </w:r>
          </w:p>
          <w:p w14:paraId="3C48D11F" w14:textId="77777777" w:rsidR="00B36939" w:rsidRDefault="00B36939">
            <w:pPr>
              <w:numPr>
                <w:ilvl w:val="0"/>
                <w:numId w:val="5"/>
              </w:numPr>
              <w:tabs>
                <w:tab w:val="clear" w:pos="720"/>
                <w:tab w:val="num" w:pos="515"/>
              </w:tabs>
              <w:spacing w:before="40" w:after="20"/>
              <w:ind w:left="515" w:hanging="425"/>
              <w:rPr>
                <w:sz w:val="23"/>
                <w:szCs w:val="23"/>
              </w:rPr>
            </w:pPr>
            <w:r>
              <w:rPr>
                <w:sz w:val="23"/>
                <w:szCs w:val="23"/>
              </w:rPr>
              <w:t xml:space="preserve">Produkt ist brennbar! </w:t>
            </w:r>
            <w:r>
              <w:rPr>
                <w:color w:val="FF0000"/>
                <w:sz w:val="23"/>
                <w:szCs w:val="23"/>
              </w:rPr>
              <w:t>Hier vorhandenes Löschmittel angeben</w:t>
            </w:r>
          </w:p>
          <w:p w14:paraId="508B6EB9" w14:textId="77777777" w:rsidR="00B36939" w:rsidRDefault="00B36939">
            <w:pPr>
              <w:numPr>
                <w:ilvl w:val="0"/>
                <w:numId w:val="5"/>
              </w:numPr>
              <w:tabs>
                <w:tab w:val="clear" w:pos="720"/>
                <w:tab w:val="num" w:pos="515"/>
              </w:tabs>
              <w:spacing w:after="20"/>
              <w:ind w:left="515" w:hanging="425"/>
              <w:rPr>
                <w:sz w:val="23"/>
                <w:szCs w:val="23"/>
              </w:rPr>
            </w:pPr>
            <w:r>
              <w:rPr>
                <w:sz w:val="23"/>
                <w:szCs w:val="23"/>
              </w:rPr>
              <w:t>Bei Erwärmung! Bei Brand in der Umgebung Behälter mit Sprühwasser kühlen!</w:t>
            </w:r>
          </w:p>
          <w:p w14:paraId="10238E98" w14:textId="77777777" w:rsidR="00B36939" w:rsidRDefault="00B36939">
            <w:pPr>
              <w:numPr>
                <w:ilvl w:val="0"/>
                <w:numId w:val="7"/>
              </w:numPr>
              <w:tabs>
                <w:tab w:val="clear" w:pos="720"/>
                <w:tab w:val="num" w:pos="515"/>
              </w:tabs>
              <w:ind w:left="515" w:hanging="425"/>
              <w:rPr>
                <w:sz w:val="22"/>
                <w:szCs w:val="21"/>
              </w:rPr>
            </w:pPr>
            <w:r>
              <w:rPr>
                <w:snapToGrid w:val="0"/>
                <w:sz w:val="23"/>
                <w:szCs w:val="21"/>
              </w:rPr>
              <w:t>Alarm-, Flucht- und Rettungspläne beachten!</w:t>
            </w:r>
          </w:p>
          <w:p w14:paraId="3F221976" w14:textId="77777777" w:rsidR="00B36939" w:rsidRDefault="00B36939">
            <w:pPr>
              <w:tabs>
                <w:tab w:val="num" w:pos="515"/>
              </w:tabs>
              <w:ind w:left="515" w:hanging="425"/>
              <w:rPr>
                <w:snapToGrid w:val="0"/>
                <w:sz w:val="22"/>
                <w:szCs w:val="21"/>
              </w:rPr>
            </w:pPr>
          </w:p>
          <w:p w14:paraId="1A379F35" w14:textId="77777777" w:rsidR="00B36939" w:rsidRDefault="00B36939">
            <w:pPr>
              <w:rPr>
                <w:sz w:val="21"/>
                <w:szCs w:val="21"/>
              </w:rPr>
            </w:pPr>
          </w:p>
        </w:tc>
        <w:tc>
          <w:tcPr>
            <w:tcW w:w="1118" w:type="dxa"/>
          </w:tcPr>
          <w:p w14:paraId="62E377D6" w14:textId="77777777" w:rsidR="00B36939" w:rsidRDefault="00B36939">
            <w:pPr>
              <w:spacing w:line="360" w:lineRule="atLeast"/>
            </w:pPr>
          </w:p>
        </w:tc>
      </w:tr>
      <w:tr w:rsidR="00B36939" w14:paraId="75E0B5D8" w14:textId="77777777" w:rsidTr="00FE520C">
        <w:tc>
          <w:tcPr>
            <w:tcW w:w="10912" w:type="dxa"/>
            <w:gridSpan w:val="4"/>
          </w:tcPr>
          <w:p w14:paraId="069DFC32" w14:textId="77777777" w:rsidR="00B36939" w:rsidRPr="00FE520C" w:rsidRDefault="00B36939">
            <w:pPr>
              <w:pStyle w:val="berschrift3"/>
              <w:rPr>
                <w:color w:val="auto"/>
              </w:rPr>
            </w:pPr>
            <w:r w:rsidRPr="00FE520C">
              <w:rPr>
                <w:color w:val="auto"/>
              </w:rPr>
              <w:t xml:space="preserve">5. </w:t>
            </w:r>
            <w:r w:rsidRPr="00FE520C">
              <w:rPr>
                <w:caps/>
                <w:color w:val="auto"/>
              </w:rPr>
              <w:t>Erste Hilfe</w:t>
            </w:r>
          </w:p>
        </w:tc>
      </w:tr>
      <w:tr w:rsidR="00B36939" w14:paraId="3EB1CBB9" w14:textId="77777777" w:rsidTr="00FE520C">
        <w:tc>
          <w:tcPr>
            <w:tcW w:w="1186" w:type="dxa"/>
          </w:tcPr>
          <w:p w14:paraId="48AD1BB3" w14:textId="77777777" w:rsidR="00B36939" w:rsidRDefault="00B36939">
            <w:pPr>
              <w:spacing w:before="120" w:after="60"/>
            </w:pPr>
          </w:p>
          <w:p w14:paraId="340C8229" w14:textId="77777777" w:rsidR="00B36939" w:rsidRDefault="00493E71">
            <w:pPr>
              <w:spacing w:before="120" w:after="60"/>
              <w:rPr>
                <w:sz w:val="20"/>
              </w:rPr>
            </w:pPr>
            <w:r>
              <w:pict w14:anchorId="58A4A2B6">
                <v:shape id="_x0000_i1035" type="#_x0000_t75" style="width:51pt;height:51pt">
                  <v:imagedata r:id="rId17" o:title=""/>
                </v:shape>
              </w:pict>
            </w:r>
          </w:p>
          <w:p w14:paraId="5EEA3A75" w14:textId="77777777" w:rsidR="00B36939" w:rsidRDefault="00B36939">
            <w:pPr>
              <w:spacing w:before="120" w:after="60" w:line="360" w:lineRule="atLeast"/>
            </w:pPr>
          </w:p>
        </w:tc>
        <w:tc>
          <w:tcPr>
            <w:tcW w:w="8523" w:type="dxa"/>
          </w:tcPr>
          <w:p w14:paraId="5AD172FE" w14:textId="77777777" w:rsidR="00B36939" w:rsidRDefault="00B36939">
            <w:pPr>
              <w:tabs>
                <w:tab w:val="left" w:pos="515"/>
              </w:tabs>
              <w:ind w:left="-52" w:firstLine="284"/>
              <w:rPr>
                <w:snapToGrid w:val="0"/>
                <w:sz w:val="22"/>
                <w:szCs w:val="21"/>
              </w:rPr>
            </w:pPr>
          </w:p>
          <w:p w14:paraId="303567F8" w14:textId="77777777" w:rsidR="00B36939" w:rsidRDefault="00B36939">
            <w:pPr>
              <w:numPr>
                <w:ilvl w:val="0"/>
                <w:numId w:val="5"/>
              </w:numPr>
              <w:tabs>
                <w:tab w:val="left" w:pos="515"/>
              </w:tabs>
              <w:spacing w:before="40" w:after="20"/>
              <w:ind w:left="515" w:hanging="425"/>
              <w:rPr>
                <w:sz w:val="23"/>
                <w:szCs w:val="23"/>
              </w:rPr>
            </w:pPr>
            <w:r>
              <w:rPr>
                <w:b/>
                <w:sz w:val="23"/>
                <w:szCs w:val="23"/>
              </w:rPr>
              <w:t>Bei jeder Erste-Hilfe-Maßnahme:</w:t>
            </w:r>
            <w:r>
              <w:rPr>
                <w:sz w:val="23"/>
                <w:szCs w:val="23"/>
              </w:rPr>
              <w:t xml:space="preserve"> Selbstschutz beachten und Arzt verständigen.</w:t>
            </w:r>
          </w:p>
          <w:p w14:paraId="0BE26BF0" w14:textId="77777777" w:rsidR="00B36939" w:rsidRDefault="00B36939">
            <w:pPr>
              <w:numPr>
                <w:ilvl w:val="0"/>
                <w:numId w:val="5"/>
              </w:numPr>
              <w:tabs>
                <w:tab w:val="left" w:pos="515"/>
              </w:tabs>
              <w:spacing w:after="20"/>
              <w:ind w:left="515" w:hanging="425"/>
              <w:rPr>
                <w:sz w:val="23"/>
                <w:szCs w:val="23"/>
              </w:rPr>
            </w:pPr>
            <w:r>
              <w:rPr>
                <w:b/>
                <w:sz w:val="23"/>
                <w:szCs w:val="23"/>
              </w:rPr>
              <w:t>Nach Augenkontakt</w:t>
            </w:r>
            <w:r>
              <w:rPr>
                <w:sz w:val="23"/>
                <w:szCs w:val="23"/>
              </w:rPr>
              <w:t xml:space="preserve">: Reichlich unter fließendem Wasser bei gespreizten Lidern spülen oder Augenspüllösung nehmen. Immer Augenarzt aufsuchen! </w:t>
            </w:r>
          </w:p>
          <w:p w14:paraId="08539DAC" w14:textId="77777777" w:rsidR="00B36939" w:rsidRDefault="00B36939">
            <w:pPr>
              <w:numPr>
                <w:ilvl w:val="0"/>
                <w:numId w:val="5"/>
              </w:numPr>
              <w:tabs>
                <w:tab w:val="left" w:pos="515"/>
              </w:tabs>
              <w:spacing w:after="20"/>
              <w:ind w:left="515" w:hanging="425"/>
              <w:rPr>
                <w:sz w:val="22"/>
                <w:szCs w:val="21"/>
              </w:rPr>
            </w:pPr>
            <w:r>
              <w:rPr>
                <w:b/>
                <w:sz w:val="23"/>
                <w:szCs w:val="23"/>
              </w:rPr>
              <w:t>Nach Hautkontakt</w:t>
            </w:r>
            <w:r>
              <w:rPr>
                <w:sz w:val="23"/>
                <w:szCs w:val="23"/>
              </w:rPr>
              <w:t>: Verunreinigte Kleidung sofort ausziehen. Die Haut mit viel Wasser und Seife reinigen.</w:t>
            </w:r>
          </w:p>
          <w:p w14:paraId="0AD48DE7" w14:textId="77777777" w:rsidR="00B36939" w:rsidRDefault="00B36939">
            <w:pPr>
              <w:numPr>
                <w:ilvl w:val="0"/>
                <w:numId w:val="5"/>
              </w:numPr>
              <w:tabs>
                <w:tab w:val="left" w:pos="515"/>
              </w:tabs>
              <w:spacing w:after="20"/>
              <w:ind w:left="515" w:hanging="425"/>
              <w:rPr>
                <w:sz w:val="23"/>
                <w:szCs w:val="23"/>
              </w:rPr>
            </w:pPr>
            <w:r>
              <w:rPr>
                <w:b/>
                <w:sz w:val="23"/>
                <w:szCs w:val="23"/>
              </w:rPr>
              <w:t>Nach Einatmen</w:t>
            </w:r>
            <w:r>
              <w:rPr>
                <w:sz w:val="23"/>
                <w:szCs w:val="23"/>
              </w:rPr>
              <w:t xml:space="preserve">: Frischluft! </w:t>
            </w:r>
            <w:r>
              <w:rPr>
                <w:snapToGrid w:val="0"/>
                <w:sz w:val="23"/>
                <w:szCs w:val="21"/>
              </w:rPr>
              <w:t>Bei Bewusstlosigkeit Atemwege freihalten. Ggf. Schockbekämpfung und Herz-Lungen-Wiederbelebung</w:t>
            </w:r>
            <w:r>
              <w:rPr>
                <w:snapToGrid w:val="0"/>
                <w:sz w:val="22"/>
                <w:szCs w:val="21"/>
              </w:rPr>
              <w:t>.</w:t>
            </w:r>
          </w:p>
          <w:p w14:paraId="17549629" w14:textId="77777777" w:rsidR="00B36939" w:rsidRDefault="00B36939">
            <w:pPr>
              <w:numPr>
                <w:ilvl w:val="0"/>
                <w:numId w:val="5"/>
              </w:numPr>
              <w:tabs>
                <w:tab w:val="left" w:pos="515"/>
              </w:tabs>
              <w:spacing w:after="20"/>
              <w:ind w:left="515" w:hanging="425"/>
              <w:rPr>
                <w:sz w:val="23"/>
                <w:szCs w:val="23"/>
              </w:rPr>
            </w:pPr>
            <w:r>
              <w:rPr>
                <w:b/>
                <w:sz w:val="23"/>
                <w:szCs w:val="23"/>
              </w:rPr>
              <w:t>Nach Verschlucken</w:t>
            </w:r>
            <w:r>
              <w:rPr>
                <w:sz w:val="23"/>
                <w:szCs w:val="23"/>
              </w:rPr>
              <w:t xml:space="preserve">: </w:t>
            </w:r>
            <w:r>
              <w:rPr>
                <w:snapToGrid w:val="0"/>
                <w:sz w:val="23"/>
                <w:szCs w:val="22"/>
              </w:rPr>
              <w:t>Sofortiges kräftiges Ausspülen des Mundes. Wasser in kleinen Schlucken trinken lassen.</w:t>
            </w:r>
          </w:p>
          <w:p w14:paraId="23116210" w14:textId="77777777" w:rsidR="00B36939" w:rsidRDefault="00B36939">
            <w:pPr>
              <w:numPr>
                <w:ilvl w:val="0"/>
                <w:numId w:val="5"/>
              </w:numPr>
              <w:tabs>
                <w:tab w:val="left" w:pos="515"/>
              </w:tabs>
              <w:spacing w:after="20"/>
              <w:ind w:left="515" w:hanging="425"/>
              <w:rPr>
                <w:sz w:val="23"/>
                <w:szCs w:val="23"/>
              </w:rPr>
            </w:pPr>
            <w:r>
              <w:rPr>
                <w:sz w:val="23"/>
                <w:szCs w:val="23"/>
              </w:rPr>
              <w:t xml:space="preserve">Ersthelfer heranziehen. </w:t>
            </w:r>
          </w:p>
          <w:p w14:paraId="6CEBB802" w14:textId="77777777" w:rsidR="00B36939" w:rsidRDefault="00B36939">
            <w:pPr>
              <w:numPr>
                <w:ilvl w:val="0"/>
                <w:numId w:val="5"/>
              </w:numPr>
              <w:tabs>
                <w:tab w:val="left" w:pos="515"/>
              </w:tabs>
              <w:spacing w:after="20"/>
              <w:ind w:left="515" w:hanging="425"/>
              <w:rPr>
                <w:b/>
                <w:sz w:val="23"/>
                <w:szCs w:val="23"/>
              </w:rPr>
            </w:pPr>
            <w:r>
              <w:rPr>
                <w:b/>
                <w:sz w:val="23"/>
                <w:szCs w:val="23"/>
              </w:rPr>
              <w:t>Notruf: 112</w:t>
            </w:r>
          </w:p>
          <w:p w14:paraId="29FF0769" w14:textId="77777777" w:rsidR="00B36939" w:rsidRDefault="00B36939">
            <w:pPr>
              <w:pStyle w:val="Kopfzeile"/>
              <w:numPr>
                <w:ilvl w:val="0"/>
                <w:numId w:val="6"/>
              </w:numPr>
              <w:tabs>
                <w:tab w:val="clear" w:pos="454"/>
                <w:tab w:val="clear" w:pos="4536"/>
                <w:tab w:val="clear" w:pos="9072"/>
                <w:tab w:val="num" w:pos="515"/>
              </w:tabs>
              <w:ind w:left="515" w:hanging="425"/>
              <w:rPr>
                <w:sz w:val="21"/>
                <w:szCs w:val="21"/>
              </w:rPr>
            </w:pPr>
            <w:r>
              <w:rPr>
                <w:sz w:val="23"/>
                <w:szCs w:val="23"/>
              </w:rPr>
              <w:t xml:space="preserve">Durchgeführte Erste – Hilfe – Leistungen </w:t>
            </w:r>
            <w:r>
              <w:rPr>
                <w:sz w:val="23"/>
                <w:szCs w:val="23"/>
                <w:u w:val="single"/>
              </w:rPr>
              <w:t>immer</w:t>
            </w:r>
            <w:r>
              <w:rPr>
                <w:sz w:val="23"/>
                <w:szCs w:val="23"/>
              </w:rPr>
              <w:t xml:space="preserve"> im Verbandsbuch eintragen.</w:t>
            </w:r>
          </w:p>
          <w:p w14:paraId="37CC032A" w14:textId="77777777" w:rsidR="00B36939" w:rsidRDefault="00B36939">
            <w:pPr>
              <w:pStyle w:val="Kopfzeile"/>
              <w:tabs>
                <w:tab w:val="clear" w:pos="4536"/>
                <w:tab w:val="clear" w:pos="9072"/>
              </w:tabs>
              <w:ind w:left="-52"/>
              <w:rPr>
                <w:sz w:val="21"/>
                <w:szCs w:val="21"/>
              </w:rPr>
            </w:pPr>
          </w:p>
        </w:tc>
        <w:tc>
          <w:tcPr>
            <w:tcW w:w="1203" w:type="dxa"/>
            <w:gridSpan w:val="2"/>
          </w:tcPr>
          <w:p w14:paraId="28A228B1" w14:textId="77777777" w:rsidR="00B36939" w:rsidRDefault="00B36939">
            <w:pPr>
              <w:spacing w:before="120" w:after="60"/>
            </w:pPr>
          </w:p>
          <w:p w14:paraId="6FFFDE3F" w14:textId="77777777" w:rsidR="00B36939" w:rsidRDefault="00493E71">
            <w:pPr>
              <w:spacing w:before="120" w:after="60"/>
            </w:pPr>
            <w:r>
              <w:pict w14:anchorId="3F03153B">
                <v:shape id="_x0000_i1036" type="#_x0000_t75" style="width:48.6pt;height:48.6pt">
                  <v:imagedata r:id="rId18" o:title=""/>
                </v:shape>
              </w:pict>
            </w:r>
          </w:p>
          <w:p w14:paraId="45FE0FD2" w14:textId="77777777" w:rsidR="00B36939" w:rsidRDefault="00B36939">
            <w:pPr>
              <w:spacing w:line="360" w:lineRule="atLeast"/>
            </w:pPr>
          </w:p>
        </w:tc>
      </w:tr>
      <w:tr w:rsidR="00B36939" w14:paraId="6EC51729" w14:textId="77777777" w:rsidTr="00FE520C">
        <w:trPr>
          <w:trHeight w:val="336"/>
        </w:trPr>
        <w:tc>
          <w:tcPr>
            <w:tcW w:w="10912" w:type="dxa"/>
            <w:gridSpan w:val="4"/>
          </w:tcPr>
          <w:p w14:paraId="45E14948" w14:textId="77777777" w:rsidR="00B36939" w:rsidRPr="00FE520C" w:rsidRDefault="00B36939">
            <w:pPr>
              <w:pStyle w:val="berschrift3"/>
              <w:rPr>
                <w:color w:val="auto"/>
              </w:rPr>
            </w:pPr>
            <w:r w:rsidRPr="00FE520C">
              <w:rPr>
                <w:color w:val="auto"/>
              </w:rPr>
              <w:br w:type="page"/>
              <w:t>6. S</w:t>
            </w:r>
            <w:r w:rsidRPr="00FE520C">
              <w:rPr>
                <w:caps/>
                <w:color w:val="auto"/>
              </w:rPr>
              <w:t>achgerechte Entsorgung</w:t>
            </w:r>
          </w:p>
        </w:tc>
      </w:tr>
      <w:tr w:rsidR="00B36939" w14:paraId="55B077A0" w14:textId="77777777" w:rsidTr="00FE520C">
        <w:tc>
          <w:tcPr>
            <w:tcW w:w="1186" w:type="dxa"/>
          </w:tcPr>
          <w:p w14:paraId="1A166F17" w14:textId="77777777" w:rsidR="00B36939" w:rsidRDefault="00B36939">
            <w:pPr>
              <w:spacing w:line="360" w:lineRule="atLeast"/>
            </w:pPr>
          </w:p>
        </w:tc>
        <w:tc>
          <w:tcPr>
            <w:tcW w:w="8608" w:type="dxa"/>
            <w:gridSpan w:val="2"/>
          </w:tcPr>
          <w:p w14:paraId="69B08E1C" w14:textId="77777777" w:rsidR="00B36939" w:rsidRDefault="00B36939">
            <w:pPr>
              <w:pStyle w:val="Kopfzeile"/>
              <w:ind w:left="-52"/>
              <w:rPr>
                <w:sz w:val="22"/>
                <w:szCs w:val="22"/>
              </w:rPr>
            </w:pPr>
          </w:p>
          <w:p w14:paraId="3548B053" w14:textId="77777777" w:rsidR="00B36939" w:rsidRDefault="00B36939">
            <w:pPr>
              <w:numPr>
                <w:ilvl w:val="0"/>
                <w:numId w:val="5"/>
              </w:numPr>
              <w:tabs>
                <w:tab w:val="clear" w:pos="720"/>
                <w:tab w:val="num" w:pos="515"/>
              </w:tabs>
              <w:spacing w:after="20"/>
              <w:ind w:left="232" w:hanging="142"/>
              <w:rPr>
                <w:sz w:val="23"/>
                <w:szCs w:val="23"/>
              </w:rPr>
            </w:pPr>
            <w:r>
              <w:rPr>
                <w:sz w:val="23"/>
                <w:szCs w:val="23"/>
              </w:rPr>
              <w:t>Nicht in Ausguss oder Mülltonne schütten!</w:t>
            </w:r>
          </w:p>
          <w:p w14:paraId="40A12610" w14:textId="77777777" w:rsidR="00B36939" w:rsidRDefault="00B36939">
            <w:pPr>
              <w:pStyle w:val="Kopfzeile"/>
              <w:numPr>
                <w:ilvl w:val="0"/>
                <w:numId w:val="8"/>
              </w:numPr>
              <w:tabs>
                <w:tab w:val="clear" w:pos="720"/>
                <w:tab w:val="num" w:pos="515"/>
              </w:tabs>
              <w:ind w:left="232" w:hanging="142"/>
              <w:rPr>
                <w:sz w:val="22"/>
                <w:szCs w:val="22"/>
              </w:rPr>
            </w:pPr>
            <w:r>
              <w:rPr>
                <w:sz w:val="23"/>
                <w:szCs w:val="23"/>
              </w:rPr>
              <w:t xml:space="preserve">Zur Entsorgung sammeln in: </w:t>
            </w:r>
            <w:r>
              <w:rPr>
                <w:color w:val="FF0000"/>
                <w:sz w:val="23"/>
                <w:szCs w:val="23"/>
              </w:rPr>
              <w:t>hier genaue Angaben</w:t>
            </w:r>
          </w:p>
          <w:p w14:paraId="013DF95A" w14:textId="77777777" w:rsidR="00B36939" w:rsidRDefault="00B36939">
            <w:pPr>
              <w:pStyle w:val="Kopfzeile"/>
              <w:ind w:left="-52"/>
              <w:rPr>
                <w:sz w:val="22"/>
                <w:szCs w:val="22"/>
              </w:rPr>
            </w:pPr>
          </w:p>
        </w:tc>
        <w:tc>
          <w:tcPr>
            <w:tcW w:w="1118" w:type="dxa"/>
          </w:tcPr>
          <w:p w14:paraId="41939463" w14:textId="77777777" w:rsidR="00B36939" w:rsidRDefault="00B36939">
            <w:pPr>
              <w:spacing w:line="360" w:lineRule="atLeast"/>
            </w:pPr>
          </w:p>
        </w:tc>
      </w:tr>
    </w:tbl>
    <w:p w14:paraId="6DEA1C60" w14:textId="77777777" w:rsidR="00B36939" w:rsidRDefault="00493E71">
      <w:pPr>
        <w:spacing w:before="60" w:after="60"/>
        <w:rPr>
          <w:sz w:val="22"/>
          <w:szCs w:val="22"/>
        </w:rPr>
      </w:pPr>
      <w:r>
        <w:rPr>
          <w:noProof/>
          <w:sz w:val="20"/>
          <w:szCs w:val="21"/>
        </w:rPr>
        <w:pict w14:anchorId="74524E99">
          <v:rect id="_x0000_s1051" style="position:absolute;margin-left:-6.25pt;margin-top:-465.95pt;width:549pt;height:554.15pt;z-index:251659264;mso-position-horizontal-relative:text;mso-position-vertical-relative:text" filled="f" strokecolor="red" strokeweight="7pt"/>
        </w:pict>
      </w:r>
    </w:p>
    <w:p w14:paraId="494F7441" w14:textId="77777777" w:rsidR="00B36939" w:rsidRDefault="00B36939">
      <w:pPr>
        <w:spacing w:before="60" w:after="60"/>
        <w:rPr>
          <w:sz w:val="22"/>
          <w:szCs w:val="22"/>
        </w:rPr>
      </w:pPr>
      <w:r>
        <w:rPr>
          <w:sz w:val="22"/>
          <w:szCs w:val="22"/>
        </w:rPr>
        <w:t>Datum:</w:t>
      </w:r>
    </w:p>
    <w:tbl>
      <w:tblPr>
        <w:tblW w:w="0" w:type="auto"/>
        <w:tblInd w:w="-38" w:type="dxa"/>
        <w:tblLayout w:type="fixed"/>
        <w:tblCellMar>
          <w:left w:w="70" w:type="dxa"/>
          <w:right w:w="70" w:type="dxa"/>
        </w:tblCellMar>
        <w:tblLook w:val="0000" w:firstRow="0" w:lastRow="0" w:firstColumn="0" w:lastColumn="0" w:noHBand="0" w:noVBand="0"/>
      </w:tblPr>
      <w:tblGrid>
        <w:gridCol w:w="5211"/>
        <w:gridCol w:w="5701"/>
      </w:tblGrid>
      <w:tr w:rsidR="00B36939" w14:paraId="07B84C22" w14:textId="77777777">
        <w:tc>
          <w:tcPr>
            <w:tcW w:w="5211" w:type="dxa"/>
          </w:tcPr>
          <w:p w14:paraId="082BB251" w14:textId="77777777" w:rsidR="00B36939" w:rsidRDefault="00B36939">
            <w:pPr>
              <w:pStyle w:val="Kopfzeile"/>
              <w:tabs>
                <w:tab w:val="clear" w:pos="4536"/>
                <w:tab w:val="clear" w:pos="9072"/>
              </w:tabs>
              <w:rPr>
                <w:sz w:val="22"/>
                <w:szCs w:val="22"/>
              </w:rPr>
            </w:pPr>
            <w:r>
              <w:rPr>
                <w:sz w:val="22"/>
                <w:szCs w:val="22"/>
              </w:rPr>
              <w:t xml:space="preserve"> Nächster</w:t>
            </w:r>
          </w:p>
          <w:p w14:paraId="0F647298" w14:textId="77777777" w:rsidR="00B36939" w:rsidRDefault="00B36939">
            <w:pPr>
              <w:rPr>
                <w:sz w:val="22"/>
                <w:szCs w:val="22"/>
              </w:rPr>
            </w:pPr>
            <w:r>
              <w:rPr>
                <w:sz w:val="22"/>
                <w:szCs w:val="22"/>
              </w:rPr>
              <w:t xml:space="preserve"> Überprüfungstermin:</w:t>
            </w:r>
          </w:p>
        </w:tc>
        <w:tc>
          <w:tcPr>
            <w:tcW w:w="5701" w:type="dxa"/>
          </w:tcPr>
          <w:p w14:paraId="1B8CE84B" w14:textId="77777777" w:rsidR="00B36939" w:rsidRDefault="00B36939">
            <w:pPr>
              <w:rPr>
                <w:sz w:val="22"/>
                <w:szCs w:val="22"/>
              </w:rPr>
            </w:pPr>
            <w:r>
              <w:rPr>
                <w:sz w:val="22"/>
                <w:szCs w:val="22"/>
              </w:rPr>
              <w:t>Unterschrift:</w:t>
            </w:r>
            <w:r>
              <w:rPr>
                <w:sz w:val="22"/>
                <w:szCs w:val="22"/>
              </w:rPr>
              <w:br/>
              <w:t>Unternehmer/Geschäftsleitung</w:t>
            </w:r>
          </w:p>
        </w:tc>
      </w:tr>
    </w:tbl>
    <w:p w14:paraId="444D6162" w14:textId="77777777" w:rsidR="00B36939" w:rsidRDefault="00B36939">
      <w:pPr>
        <w:rPr>
          <w:sz w:val="22"/>
          <w:szCs w:val="22"/>
        </w:rPr>
      </w:pPr>
    </w:p>
    <w:sectPr w:rsidR="00B36939">
      <w:pgSz w:w="11906" w:h="16838" w:code="9"/>
      <w:pgMar w:top="567" w:right="567" w:bottom="99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0998" w14:textId="77777777" w:rsidR="00A4366D" w:rsidRDefault="00A4366D">
      <w:r>
        <w:separator/>
      </w:r>
    </w:p>
  </w:endnote>
  <w:endnote w:type="continuationSeparator" w:id="0">
    <w:p w14:paraId="0F7AB0D3" w14:textId="77777777" w:rsidR="00A4366D" w:rsidRDefault="00A4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3F71" w14:textId="77777777" w:rsidR="00A4366D" w:rsidRDefault="00A4366D">
      <w:r>
        <w:separator/>
      </w:r>
    </w:p>
  </w:footnote>
  <w:footnote w:type="continuationSeparator" w:id="0">
    <w:p w14:paraId="62290CE7" w14:textId="77777777" w:rsidR="00A4366D" w:rsidRDefault="00A4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47E2"/>
    <w:multiLevelType w:val="hybridMultilevel"/>
    <w:tmpl w:val="DE4ED8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61F1C"/>
    <w:multiLevelType w:val="hybridMultilevel"/>
    <w:tmpl w:val="73D2B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F04DE"/>
    <w:multiLevelType w:val="hybridMultilevel"/>
    <w:tmpl w:val="FBB01D46"/>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B5196"/>
    <w:multiLevelType w:val="hybridMultilevel"/>
    <w:tmpl w:val="C9C2CDD0"/>
    <w:lvl w:ilvl="0" w:tplc="04070001">
      <w:start w:val="1"/>
      <w:numFmt w:val="bullet"/>
      <w:lvlText w:val=""/>
      <w:lvlJc w:val="left"/>
      <w:pPr>
        <w:tabs>
          <w:tab w:val="num" w:pos="720"/>
        </w:tabs>
        <w:ind w:left="720" w:hanging="360"/>
      </w:pPr>
      <w:rPr>
        <w:rFonts w:ascii="Symbol" w:hAnsi="Symbol" w:hint="default"/>
      </w:rPr>
    </w:lvl>
    <w:lvl w:ilvl="1" w:tplc="4C7C9282">
      <w:start w:val="5"/>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653E1"/>
    <w:multiLevelType w:val="hybridMultilevel"/>
    <w:tmpl w:val="635635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FD384E"/>
    <w:multiLevelType w:val="hybridMultilevel"/>
    <w:tmpl w:val="82821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757869"/>
    <w:multiLevelType w:val="hybridMultilevel"/>
    <w:tmpl w:val="72EE79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FBF2393"/>
    <w:multiLevelType w:val="hybridMultilevel"/>
    <w:tmpl w:val="E79C02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67308707">
    <w:abstractNumId w:val="7"/>
  </w:num>
  <w:num w:numId="2" w16cid:durableId="1509057242">
    <w:abstractNumId w:val="5"/>
  </w:num>
  <w:num w:numId="3" w16cid:durableId="1776709933">
    <w:abstractNumId w:val="3"/>
  </w:num>
  <w:num w:numId="4" w16cid:durableId="1975210856">
    <w:abstractNumId w:val="6"/>
  </w:num>
  <w:num w:numId="5" w16cid:durableId="1128012709">
    <w:abstractNumId w:val="0"/>
  </w:num>
  <w:num w:numId="6" w16cid:durableId="376854226">
    <w:abstractNumId w:val="2"/>
  </w:num>
  <w:num w:numId="7" w16cid:durableId="98991449">
    <w:abstractNumId w:val="4"/>
  </w:num>
  <w:num w:numId="8" w16cid:durableId="166863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633"/>
    <w:rsid w:val="00493E71"/>
    <w:rsid w:val="00507633"/>
    <w:rsid w:val="00A4366D"/>
    <w:rsid w:val="00B219CD"/>
    <w:rsid w:val="00B36939"/>
    <w:rsid w:val="00B703A5"/>
    <w:rsid w:val="00D722D0"/>
    <w:rsid w:val="00ED2775"/>
    <w:rsid w:val="00FE5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3ABBD1F3"/>
  <w15:chartTrackingRefBased/>
  <w15:docId w15:val="{F1AEC5AA-C9AF-4947-9018-48059DC9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outlineLvl w:val="3"/>
    </w:pPr>
    <w:rPr>
      <w:b/>
      <w:sz w:val="32"/>
    </w:rPr>
  </w:style>
  <w:style w:type="paragraph" w:styleId="berschrift5">
    <w:name w:val="heading 5"/>
    <w:basedOn w:val="Standard"/>
    <w:next w:val="Standard"/>
    <w:qFormat/>
    <w:pPr>
      <w:keepNext/>
      <w:overflowPunct w:val="0"/>
      <w:autoSpaceDE w:val="0"/>
      <w:autoSpaceDN w:val="0"/>
      <w:adjustRightInd w:val="0"/>
      <w:jc w:val="center"/>
      <w:textAlignment w:val="baseline"/>
      <w:outlineLvl w:val="4"/>
    </w:pPr>
    <w:rPr>
      <w:b/>
      <w:snapToGrid w:val="0"/>
      <w:sz w:val="28"/>
    </w:rPr>
  </w:style>
  <w:style w:type="paragraph" w:styleId="berschrift7">
    <w:name w:val="heading 7"/>
    <w:basedOn w:val="Standard"/>
    <w:next w:val="Standard"/>
    <w:qFormat/>
    <w:pPr>
      <w:keepNext/>
      <w:spacing w:line="360" w:lineRule="atLeast"/>
      <w:outlineLvl w:val="6"/>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spacing w:line="360" w:lineRule="atLeast"/>
    </w:pPr>
    <w:rPr>
      <w:b/>
    </w:rPr>
  </w:style>
  <w:style w:type="paragraph" w:styleId="Textkrper2">
    <w:name w:val="Body Text 2"/>
    <w:basedOn w:val="Standard"/>
    <w:semiHidden/>
    <w:pPr>
      <w:overflowPunct w:val="0"/>
      <w:autoSpaceDE w:val="0"/>
      <w:autoSpaceDN w:val="0"/>
      <w:adjustRightInd w:val="0"/>
      <w:jc w:val="center"/>
      <w:textAlignment w:val="baseline"/>
    </w:pPr>
    <w:rPr>
      <w:b/>
      <w:snapToGrid w:val="0"/>
    </w:rPr>
  </w:style>
  <w:style w:type="paragraph" w:styleId="Dokumentstruktur">
    <w:name w:val="Document Map"/>
    <w:basedOn w:val="Standard"/>
    <w:semiHidden/>
    <w:pPr>
      <w:shd w:val="clear" w:color="auto" w:fill="000080"/>
    </w:pPr>
    <w:rPr>
      <w:rFonts w:ascii="Tahoma" w:hAnsi="Tahoma" w:cs="Tahoma"/>
    </w:r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3051</Characters>
  <Application>Microsoft Office Word</Application>
  <DocSecurity>0</DocSecurity>
  <Lines>179</Lines>
  <Paragraphs>87</Paragraphs>
  <ScaleCrop>false</ScaleCrop>
  <HeadingPairs>
    <vt:vector size="2" baseType="variant">
      <vt:variant>
        <vt:lpstr>Titel</vt:lpstr>
      </vt:variant>
      <vt:variant>
        <vt:i4>1</vt:i4>
      </vt:variant>
    </vt:vector>
  </HeadingPairs>
  <TitlesOfParts>
    <vt:vector size="1" baseType="lpstr">
      <vt:lpstr>Nummer: </vt:lpstr>
    </vt:vector>
  </TitlesOfParts>
  <Company>Steinbruchs-BG</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 </dc:title>
  <dc:subject/>
  <dc:creator>STBG</dc:creator>
  <cp:keywords/>
  <dc:description/>
  <cp:lastModifiedBy>Berger, Günther</cp:lastModifiedBy>
  <cp:revision>5</cp:revision>
  <cp:lastPrinted>2023-10-18T13:30:00Z</cp:lastPrinted>
  <dcterms:created xsi:type="dcterms:W3CDTF">2023-10-18T13:30:00Z</dcterms:created>
  <dcterms:modified xsi:type="dcterms:W3CDTF">2024-02-28T11:50:00Z</dcterms:modified>
</cp:coreProperties>
</file>