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23403" w14:textId="77777777" w:rsidR="00E7383F" w:rsidRDefault="00E7383F">
      <w:pPr>
        <w:tabs>
          <w:tab w:val="left" w:pos="7088"/>
        </w:tabs>
        <w:spacing w:line="360" w:lineRule="atLeast"/>
      </w:pPr>
      <w:r>
        <w:rPr>
          <w:noProof/>
        </w:rPr>
        <w:pict w14:anchorId="27FB106D">
          <v:rect id="_x0000_s1027" style="position:absolute;margin-left:-5.75pt;margin-top:-1.2pt;width:548.4pt;height:792.1pt;z-index:4" o:allowincell="f" filled="f" strokecolor="blue" strokeweight="7pt"/>
        </w:pict>
      </w:r>
      <w:r>
        <w:rPr>
          <w:noProof/>
          <w:sz w:val="20"/>
        </w:rPr>
        <w:pict w14:anchorId="65B1F2B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4.9pt;margin-top:1.05pt;width:177.75pt;height:45.75pt;z-index:3" o:allowincell="f" filled="f" stroked="f">
            <v:textbox style="mso-next-textbox:#_x0000_s1026">
              <w:txbxContent>
                <w:p w14:paraId="3DD232F8" w14:textId="77777777" w:rsidR="00E7383F" w:rsidRDefault="00E7383F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43FA325B" w14:textId="77777777" w:rsidR="00E7383F" w:rsidRDefault="00E7383F">
                  <w:pPr>
                    <w:pStyle w:val="berschrift1"/>
                    <w:jc w:val="center"/>
                    <w:rPr>
                      <w:bCs w:val="0"/>
                      <w:sz w:val="24"/>
                    </w:rPr>
                  </w:pPr>
                  <w:r>
                    <w:rPr>
                      <w:bCs w:val="0"/>
                      <w:sz w:val="24"/>
                    </w:rPr>
                    <w:t>Förderbänder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76B89357">
          <v:shape id="_x0000_s1031" type="#_x0000_t202" style="position:absolute;margin-left:398.65pt;margin-top:4.8pt;width:138pt;height:54pt;z-index:5" o:allowincell="f" stroked="f">
            <v:textbox style="mso-next-textbox:#_x0000_s1031" inset=",0">
              <w:txbxContent>
                <w:p w14:paraId="43B77813" w14:textId="77777777" w:rsidR="00E7383F" w:rsidRDefault="00E7383F">
                  <w:pPr>
                    <w:pStyle w:val="berschrift5"/>
                  </w:pPr>
                  <w:r>
                    <w:t>Musterb</w:t>
                  </w:r>
                  <w:r>
                    <w:t>e</w:t>
                  </w:r>
                  <w:r>
                    <w:t>trieb</w:t>
                  </w:r>
                </w:p>
              </w:txbxContent>
            </v:textbox>
          </v:shape>
        </w:pict>
      </w:r>
      <w:r>
        <w:t xml:space="preserve">Nummer: </w:t>
      </w:r>
      <w:r>
        <w:rPr>
          <w:bCs/>
        </w:rPr>
        <w:t>M3-30</w:t>
      </w:r>
      <w:r>
        <w:tab/>
        <w:t xml:space="preserve">Betrieb: </w:t>
      </w:r>
    </w:p>
    <w:p w14:paraId="19521402" w14:textId="77777777" w:rsidR="00E7383F" w:rsidRDefault="00E7383F">
      <w:r>
        <w:t xml:space="preserve">Bearbeitungsstand: </w:t>
      </w:r>
      <w:r w:rsidR="00F71889">
        <w:t>10/2</w:t>
      </w:r>
      <w:r>
        <w:t xml:space="preserve">3 </w:t>
      </w:r>
      <w:r>
        <w:br/>
      </w:r>
    </w:p>
    <w:p w14:paraId="7CD65E0D" w14:textId="77777777" w:rsidR="00E7383F" w:rsidRDefault="00E7383F">
      <w:pPr>
        <w:rPr>
          <w:b/>
          <w:i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Musterbereich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8382"/>
        <w:gridCol w:w="1344"/>
      </w:tblGrid>
      <w:tr w:rsidR="00E7383F" w14:paraId="1E3B9159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right w:val="nil"/>
            </w:tcBorders>
            <w:shd w:val="clear" w:color="auto" w:fill="0000FF"/>
          </w:tcPr>
          <w:p w14:paraId="46E303F2" w14:textId="77777777" w:rsidR="00E7383F" w:rsidRDefault="00E7383F">
            <w:pPr>
              <w:spacing w:line="360" w:lineRule="atLeast"/>
            </w:pPr>
          </w:p>
        </w:tc>
        <w:tc>
          <w:tcPr>
            <w:tcW w:w="8382" w:type="dxa"/>
            <w:tcBorders>
              <w:left w:val="nil"/>
              <w:right w:val="nil"/>
            </w:tcBorders>
            <w:shd w:val="clear" w:color="auto" w:fill="0000FF"/>
          </w:tcPr>
          <w:p w14:paraId="0E1B320F" w14:textId="77777777" w:rsidR="00E7383F" w:rsidRDefault="00E7383F">
            <w:pPr>
              <w:pStyle w:val="berschrift2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1. Anwendungsbereich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0000FF"/>
          </w:tcPr>
          <w:p w14:paraId="445C2671" w14:textId="77777777" w:rsidR="00E7383F" w:rsidRDefault="00E7383F">
            <w:pPr>
              <w:spacing w:line="360" w:lineRule="atLeast"/>
            </w:pPr>
          </w:p>
        </w:tc>
      </w:tr>
      <w:tr w:rsidR="00E7383F" w14:paraId="0CB4D968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6E43C411" w14:textId="77777777" w:rsidR="00E7383F" w:rsidRDefault="00E7383F">
            <w:pPr>
              <w:spacing w:before="60" w:after="60"/>
              <w:jc w:val="center"/>
            </w:pPr>
          </w:p>
        </w:tc>
        <w:tc>
          <w:tcPr>
            <w:tcW w:w="8382" w:type="dxa"/>
            <w:tcBorders>
              <w:bottom w:val="single" w:sz="4" w:space="0" w:color="auto"/>
            </w:tcBorders>
          </w:tcPr>
          <w:p w14:paraId="38C5BDFB" w14:textId="77777777" w:rsidR="00E7383F" w:rsidRDefault="00E7383F">
            <w:pPr>
              <w:pStyle w:val="berschrift6"/>
            </w:pPr>
            <w:r>
              <w:t>Arbeiten an Förderbändern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15161F20" w14:textId="77777777" w:rsidR="00E7383F" w:rsidRDefault="00E7383F">
            <w:pPr>
              <w:spacing w:before="60" w:after="60"/>
              <w:jc w:val="center"/>
            </w:pPr>
          </w:p>
        </w:tc>
      </w:tr>
      <w:tr w:rsidR="00E7383F" w14:paraId="07A4DFB0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right w:val="nil"/>
            </w:tcBorders>
            <w:shd w:val="clear" w:color="auto" w:fill="0000FF"/>
          </w:tcPr>
          <w:p w14:paraId="110528E6" w14:textId="77777777" w:rsidR="00E7383F" w:rsidRDefault="00E7383F">
            <w:pPr>
              <w:spacing w:line="360" w:lineRule="atLeast"/>
            </w:pPr>
          </w:p>
        </w:tc>
        <w:tc>
          <w:tcPr>
            <w:tcW w:w="8382" w:type="dxa"/>
            <w:tcBorders>
              <w:left w:val="nil"/>
              <w:right w:val="nil"/>
            </w:tcBorders>
            <w:shd w:val="clear" w:color="auto" w:fill="0000FF"/>
          </w:tcPr>
          <w:p w14:paraId="0DFEC94A" w14:textId="77777777" w:rsidR="00E7383F" w:rsidRDefault="00E7383F">
            <w:pPr>
              <w:pStyle w:val="berschrift3"/>
              <w:rPr>
                <w:caps/>
              </w:rPr>
            </w:pPr>
            <w:r>
              <w:rPr>
                <w:caps/>
              </w:rPr>
              <w:t>2. Gefahren für Mensch und Umwelt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0000FF"/>
          </w:tcPr>
          <w:p w14:paraId="027CC52C" w14:textId="77777777" w:rsidR="00E7383F" w:rsidRDefault="00E7383F">
            <w:pPr>
              <w:spacing w:line="360" w:lineRule="atLeast"/>
            </w:pPr>
          </w:p>
        </w:tc>
      </w:tr>
      <w:tr w:rsidR="00E7383F" w14:paraId="2CB9F220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5B2606FB" w14:textId="77777777" w:rsidR="00E7383F" w:rsidRDefault="00E7383F">
            <w:pPr>
              <w:spacing w:before="60" w:after="60"/>
              <w:jc w:val="center"/>
            </w:pPr>
          </w:p>
          <w:p w14:paraId="5CE6A3D0" w14:textId="77777777" w:rsidR="00E7383F" w:rsidRDefault="00FA6AC9">
            <w:pPr>
              <w:spacing w:before="60" w:after="60"/>
              <w:jc w:val="center"/>
            </w:pPr>
            <w:r>
              <w:rPr>
                <w:noProof/>
              </w:rPr>
            </w:r>
            <w:r>
              <w:pict w14:anchorId="7AD976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width:54.2pt;height:47.65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8382" w:type="dxa"/>
            <w:tcBorders>
              <w:bottom w:val="single" w:sz="4" w:space="0" w:color="auto"/>
            </w:tcBorders>
          </w:tcPr>
          <w:p w14:paraId="17274EE9" w14:textId="77777777" w:rsidR="00E7383F" w:rsidRDefault="00E7383F">
            <w:pPr>
              <w:numPr>
                <w:ilvl w:val="0"/>
                <w:numId w:val="30"/>
              </w:numPr>
              <w:snapToGrid w:val="0"/>
              <w:spacing w:before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Einzuggefahr (Hände, Arme, ganzer Mensch) an Antriebs- und Umlen</w:t>
            </w:r>
            <w:r>
              <w:rPr>
                <w:rFonts w:cs="Arial"/>
                <w:sz w:val="22"/>
              </w:rPr>
              <w:t>k</w:t>
            </w:r>
            <w:r>
              <w:rPr>
                <w:rFonts w:cs="Arial"/>
                <w:sz w:val="22"/>
              </w:rPr>
              <w:t>trommeln, an Spannstationen. Lebensgefahr!</w:t>
            </w:r>
          </w:p>
          <w:p w14:paraId="5A0B0D25" w14:textId="77777777" w:rsidR="00E7383F" w:rsidRDefault="00E7383F">
            <w:pPr>
              <w:numPr>
                <w:ilvl w:val="0"/>
                <w:numId w:val="30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Einzug- und Quetschgefahr sowie Fangstellen an Tragrollen unterhalb von Leitblechen sowie Untergurtrollen.</w:t>
            </w:r>
          </w:p>
          <w:p w14:paraId="75042FBC" w14:textId="77777777" w:rsidR="00E7383F" w:rsidRDefault="00E7383F">
            <w:pPr>
              <w:numPr>
                <w:ilvl w:val="0"/>
                <w:numId w:val="30"/>
              </w:numPr>
            </w:pPr>
            <w:r>
              <w:rPr>
                <w:rFonts w:cs="Arial"/>
                <w:sz w:val="22"/>
              </w:rPr>
              <w:t>Gefahren durch herabfallendes Fördergut.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3CA843B2" w14:textId="77777777" w:rsidR="00E7383F" w:rsidRDefault="00E7383F">
            <w:pPr>
              <w:spacing w:before="60" w:after="60"/>
              <w:jc w:val="center"/>
            </w:pPr>
          </w:p>
          <w:p w14:paraId="1E39DC02" w14:textId="77777777" w:rsidR="00E7383F" w:rsidRDefault="00FA6AC9">
            <w:pPr>
              <w:spacing w:before="60" w:after="60"/>
              <w:jc w:val="center"/>
            </w:pPr>
            <w:r>
              <w:rPr>
                <w:noProof/>
              </w:rPr>
            </w:r>
            <w:r>
              <w:pict w14:anchorId="2339ABA4">
                <v:shape id="_x0000_s1033" type="#_x0000_t75" style="width:53.25pt;height:46.55pt;mso-position-horizontal-relative:char;mso-position-vertical-relative:line">
                  <v:imagedata r:id="rId8" o:title=""/>
                  <w10:wrap type="none"/>
                  <w10:anchorlock/>
                </v:shape>
              </w:pict>
            </w:r>
          </w:p>
        </w:tc>
      </w:tr>
      <w:tr w:rsidR="00E7383F" w14:paraId="7DB813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748A6E58" w14:textId="77777777" w:rsidR="00E7383F" w:rsidRDefault="00E7383F">
            <w:pPr>
              <w:pStyle w:val="berschrift3"/>
              <w:rPr>
                <w:caps/>
              </w:rPr>
            </w:pPr>
            <w:r>
              <w:rPr>
                <w:caps/>
              </w:rPr>
              <w:t>3. Schutzmassnahmen und Verhaltensregeln</w:t>
            </w:r>
          </w:p>
        </w:tc>
      </w:tr>
      <w:tr w:rsidR="00E7383F" w14:paraId="5E66C040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19C038A3" w14:textId="77777777" w:rsidR="00E7383F" w:rsidRDefault="00E7383F">
            <w:pPr>
              <w:spacing w:before="60" w:after="60"/>
              <w:jc w:val="center"/>
            </w:pPr>
          </w:p>
          <w:p w14:paraId="7E498760" w14:textId="77777777" w:rsidR="00E7383F" w:rsidRDefault="00E7383F">
            <w:pPr>
              <w:spacing w:before="60" w:after="60"/>
              <w:jc w:val="center"/>
            </w:pPr>
            <w:r>
              <w:pict w14:anchorId="094F4121">
                <v:shape id="_x0000_i1027" type="#_x0000_t75" style="width:52.35pt;height:52.35pt">
                  <v:imagedata r:id="rId9" o:title=""/>
                </v:shape>
              </w:pict>
            </w:r>
          </w:p>
          <w:p w14:paraId="65DB569F" w14:textId="77777777" w:rsidR="00E7383F" w:rsidRDefault="00A319CF">
            <w:pPr>
              <w:spacing w:before="60" w:after="60"/>
              <w:jc w:val="center"/>
            </w:pPr>
            <w:r>
              <w:pict w14:anchorId="4082501A">
                <v:shape id="_x0000_i1028" type="#_x0000_t75" style="width:52.35pt;height:51.45pt">
                  <v:imagedata r:id="rId10" o:title=""/>
                </v:shape>
              </w:pict>
            </w:r>
          </w:p>
        </w:tc>
        <w:tc>
          <w:tcPr>
            <w:tcW w:w="8382" w:type="dxa"/>
            <w:tcBorders>
              <w:bottom w:val="single" w:sz="4" w:space="0" w:color="auto"/>
            </w:tcBorders>
          </w:tcPr>
          <w:p w14:paraId="2A970F91" w14:textId="77777777" w:rsidR="00E7383F" w:rsidRDefault="00E7383F">
            <w:pPr>
              <w:numPr>
                <w:ilvl w:val="0"/>
                <w:numId w:val="31"/>
              </w:numPr>
              <w:snapToGrid w:val="0"/>
              <w:spacing w:before="6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Keine Arbeiten am laufenden Band</w:t>
            </w:r>
          </w:p>
          <w:p w14:paraId="003D068C" w14:textId="77777777" w:rsidR="00E7383F" w:rsidRDefault="00E7383F">
            <w:pPr>
              <w:numPr>
                <w:ilvl w:val="0"/>
                <w:numId w:val="31"/>
              </w:num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Förderbänder nur bestimmungsgemäß verwenden</w:t>
            </w:r>
          </w:p>
          <w:p w14:paraId="4030C64E" w14:textId="77777777" w:rsidR="00E7383F" w:rsidRDefault="00E7383F">
            <w:pPr>
              <w:numPr>
                <w:ilvl w:val="0"/>
                <w:numId w:val="31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Arbeiten dürfen nur von befähigtem Personal durchgeführt werden.</w:t>
            </w:r>
          </w:p>
          <w:p w14:paraId="2A3486F0" w14:textId="77777777" w:rsidR="00E7383F" w:rsidRDefault="00E7383F">
            <w:pPr>
              <w:numPr>
                <w:ilvl w:val="0"/>
                <w:numId w:val="31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Die Betriebsanleitung des Herstellers beachten.</w:t>
            </w:r>
          </w:p>
          <w:p w14:paraId="3C297CEE" w14:textId="77777777" w:rsidR="00E7383F" w:rsidRDefault="00E7383F">
            <w:pPr>
              <w:pStyle w:val="Kopfzeile"/>
              <w:numPr>
                <w:ilvl w:val="0"/>
                <w:numId w:val="31"/>
              </w:numPr>
              <w:tabs>
                <w:tab w:val="clear" w:pos="4536"/>
                <w:tab w:val="clear" w:pos="9072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Bei Reparaturen Förderbänder abschalten und gegen irrtümliches Einscha</w:t>
            </w:r>
            <w:r>
              <w:rPr>
                <w:rFonts w:cs="Arial"/>
                <w:sz w:val="22"/>
              </w:rPr>
              <w:t>l</w:t>
            </w:r>
            <w:r>
              <w:rPr>
                <w:rFonts w:cs="Arial"/>
                <w:sz w:val="22"/>
              </w:rPr>
              <w:t>ten sichern. Elektrische Antriebe allpolig vom Netz trennen und sichern.</w:t>
            </w:r>
          </w:p>
          <w:p w14:paraId="1EAA84D7" w14:textId="77777777" w:rsidR="00E7383F" w:rsidRDefault="00E7383F">
            <w:pPr>
              <w:numPr>
                <w:ilvl w:val="0"/>
                <w:numId w:val="31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Die Arbeiten nur von sicherem Stand aus (z.B. Arbeitsbühne, Hubarbeit</w:t>
            </w:r>
            <w:r>
              <w:rPr>
                <w:rFonts w:cs="Arial"/>
                <w:sz w:val="22"/>
              </w:rPr>
              <w:t>s</w:t>
            </w:r>
            <w:r>
              <w:rPr>
                <w:rFonts w:cs="Arial"/>
                <w:sz w:val="22"/>
              </w:rPr>
              <w:t>bühne, Gerüst, fahrbares Arbeitsgerüst) ausführen.</w:t>
            </w:r>
          </w:p>
          <w:p w14:paraId="0EB6DF6F" w14:textId="77777777" w:rsidR="00E7383F" w:rsidRDefault="00E7383F">
            <w:pPr>
              <w:numPr>
                <w:ilvl w:val="0"/>
                <w:numId w:val="31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Nach der Reparatur alle Schutzeinrichtungen wieder anbringen, erst dann einschalten. </w:t>
            </w:r>
          </w:p>
          <w:p w14:paraId="18A66910" w14:textId="77777777" w:rsidR="00E7383F" w:rsidRDefault="00E7383F">
            <w:pPr>
              <w:numPr>
                <w:ilvl w:val="0"/>
                <w:numId w:val="31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Vor dem Einschalten sicherstellen, dass sich keine Personen im Gefahrb</w:t>
            </w:r>
            <w:r>
              <w:rPr>
                <w:rFonts w:cs="Arial"/>
                <w:sz w:val="22"/>
              </w:rPr>
              <w:t>e</w:t>
            </w:r>
            <w:r>
              <w:rPr>
                <w:rFonts w:cs="Arial"/>
                <w:sz w:val="22"/>
              </w:rPr>
              <w:t>reich befinden.</w:t>
            </w:r>
          </w:p>
          <w:p w14:paraId="43194615" w14:textId="77777777" w:rsidR="00E7383F" w:rsidRDefault="00E7383F">
            <w:pPr>
              <w:numPr>
                <w:ilvl w:val="0"/>
                <w:numId w:val="31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Not-Halt</w:t>
            </w:r>
            <w:r w:rsidR="00F71889">
              <w:rPr>
                <w:rFonts w:cs="Arial"/>
                <w:sz w:val="22"/>
              </w:rPr>
              <w:t>-Einrichtungen</w:t>
            </w:r>
            <w:r>
              <w:rPr>
                <w:rFonts w:cs="Arial"/>
                <w:sz w:val="22"/>
              </w:rPr>
              <w:t>/Reißleinen, Schutzeinrichtungen und die Anlaufwarnung regelm</w:t>
            </w:r>
            <w:r>
              <w:rPr>
                <w:rFonts w:cs="Arial"/>
                <w:sz w:val="22"/>
              </w:rPr>
              <w:t>ä</w:t>
            </w:r>
            <w:r>
              <w:rPr>
                <w:rFonts w:cs="Arial"/>
                <w:sz w:val="22"/>
              </w:rPr>
              <w:t>ßig</w:t>
            </w:r>
            <w:r w:rsidR="00F71889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 xml:space="preserve">kontrollieren. </w:t>
            </w:r>
          </w:p>
          <w:p w14:paraId="3BA2611B" w14:textId="77777777" w:rsidR="00E7383F" w:rsidRDefault="00E7383F">
            <w:pPr>
              <w:numPr>
                <w:ilvl w:val="0"/>
                <w:numId w:val="31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Die Laufstege von herabgefallenem Transportgut </w:t>
            </w:r>
            <w:proofErr w:type="gramStart"/>
            <w:r>
              <w:rPr>
                <w:rFonts w:cs="Arial"/>
                <w:sz w:val="22"/>
              </w:rPr>
              <w:t>frei halten</w:t>
            </w:r>
            <w:proofErr w:type="gramEnd"/>
            <w:r>
              <w:rPr>
                <w:rFonts w:cs="Arial"/>
                <w:sz w:val="22"/>
              </w:rPr>
              <w:t>.</w:t>
            </w:r>
          </w:p>
          <w:p w14:paraId="5F741B9A" w14:textId="77777777" w:rsidR="00E7383F" w:rsidRDefault="00E7383F">
            <w:pPr>
              <w:numPr>
                <w:ilvl w:val="0"/>
                <w:numId w:val="31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Im Bereich der Anlage Helm tragen, wenn Material herabfallen kann.</w:t>
            </w:r>
          </w:p>
          <w:p w14:paraId="0453D823" w14:textId="77777777" w:rsidR="00E7383F" w:rsidRDefault="00E7383F">
            <w:pPr>
              <w:numPr>
                <w:ilvl w:val="0"/>
                <w:numId w:val="31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Das Mitfahren auf Förderbändern ist verboten.</w:t>
            </w:r>
          </w:p>
          <w:p w14:paraId="1F976D7D" w14:textId="77777777" w:rsidR="00E7383F" w:rsidRDefault="00E7383F">
            <w:pPr>
              <w:numPr>
                <w:ilvl w:val="0"/>
                <w:numId w:val="31"/>
              </w:numPr>
            </w:pPr>
            <w:r>
              <w:rPr>
                <w:rFonts w:cs="Arial"/>
                <w:sz w:val="22"/>
              </w:rPr>
              <w:t>Bänder nur an Übergängen übersteigen.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0F5025C9" w14:textId="77777777" w:rsidR="00E7383F" w:rsidRDefault="00E7383F">
            <w:pPr>
              <w:spacing w:before="60" w:after="60"/>
              <w:jc w:val="center"/>
            </w:pPr>
          </w:p>
          <w:p w14:paraId="10C64D8A" w14:textId="77777777" w:rsidR="00E7383F" w:rsidRDefault="00E7383F">
            <w:pPr>
              <w:spacing w:before="60" w:after="60"/>
              <w:jc w:val="center"/>
              <w:rPr>
                <w:sz w:val="12"/>
              </w:rPr>
            </w:pPr>
          </w:p>
          <w:p w14:paraId="22995F7B" w14:textId="77777777" w:rsidR="00E7383F" w:rsidRDefault="00E7383F">
            <w:pPr>
              <w:spacing w:before="60" w:after="60"/>
              <w:jc w:val="center"/>
              <w:rPr>
                <w:sz w:val="12"/>
              </w:rPr>
            </w:pPr>
          </w:p>
          <w:p w14:paraId="70F0BBEF" w14:textId="77777777" w:rsidR="00E7383F" w:rsidRDefault="00E7383F">
            <w:pPr>
              <w:spacing w:before="60" w:after="60"/>
              <w:jc w:val="center"/>
            </w:pPr>
          </w:p>
        </w:tc>
      </w:tr>
      <w:tr w:rsidR="00E7383F" w14:paraId="03587A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26EA3DFB" w14:textId="77777777" w:rsidR="00E7383F" w:rsidRDefault="00E7383F">
            <w:pPr>
              <w:pStyle w:val="berschrift3"/>
              <w:rPr>
                <w:caps/>
              </w:rPr>
            </w:pPr>
            <w:r>
              <w:rPr>
                <w:caps/>
              </w:rPr>
              <w:t>4. Verhalten bei Störungen</w:t>
            </w:r>
          </w:p>
        </w:tc>
      </w:tr>
      <w:tr w:rsidR="00E7383F" w14:paraId="79547C10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746B3820" w14:textId="77777777" w:rsidR="00E7383F" w:rsidRDefault="00E7383F">
            <w:pPr>
              <w:spacing w:before="60" w:after="60"/>
              <w:jc w:val="center"/>
            </w:pPr>
          </w:p>
        </w:tc>
        <w:tc>
          <w:tcPr>
            <w:tcW w:w="8382" w:type="dxa"/>
            <w:tcBorders>
              <w:bottom w:val="single" w:sz="4" w:space="0" w:color="auto"/>
            </w:tcBorders>
          </w:tcPr>
          <w:p w14:paraId="50550BED" w14:textId="77777777" w:rsidR="00E7383F" w:rsidRDefault="00E7383F">
            <w:pPr>
              <w:numPr>
                <w:ilvl w:val="0"/>
                <w:numId w:val="33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Bei Störungen Förderbänder abschalten und gegen Wiedereinschalten s</w:t>
            </w:r>
            <w:r>
              <w:rPr>
                <w:rFonts w:cs="Arial"/>
                <w:sz w:val="22"/>
              </w:rPr>
              <w:t>i</w:t>
            </w:r>
            <w:r>
              <w:rPr>
                <w:rFonts w:cs="Arial"/>
                <w:sz w:val="22"/>
              </w:rPr>
              <w:t>chern.</w:t>
            </w:r>
          </w:p>
          <w:p w14:paraId="69B756F1" w14:textId="77777777" w:rsidR="00F71889" w:rsidRDefault="00F71889">
            <w:pPr>
              <w:numPr>
                <w:ilvl w:val="0"/>
                <w:numId w:val="33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Vorgesetzte informieren.</w:t>
            </w:r>
          </w:p>
          <w:p w14:paraId="398F3F35" w14:textId="77777777" w:rsidR="00E7383F" w:rsidRDefault="00E7383F">
            <w:pPr>
              <w:pStyle w:val="Kopfzeile"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47789E0F" w14:textId="77777777" w:rsidR="00E7383F" w:rsidRDefault="00E7383F">
            <w:pPr>
              <w:spacing w:before="60" w:after="60"/>
              <w:jc w:val="center"/>
            </w:pPr>
          </w:p>
        </w:tc>
      </w:tr>
      <w:tr w:rsidR="00E7383F" w14:paraId="5F8856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3928711E" w14:textId="77777777" w:rsidR="00E7383F" w:rsidRDefault="00E7383F">
            <w:pPr>
              <w:pStyle w:val="berschrift3"/>
              <w:rPr>
                <w:caps/>
              </w:rPr>
            </w:pPr>
            <w:r>
              <w:rPr>
                <w:caps/>
              </w:rPr>
              <w:t>5. Erste Hilfe</w:t>
            </w:r>
          </w:p>
        </w:tc>
      </w:tr>
      <w:tr w:rsidR="00E7383F" w14:paraId="46C6C04A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0C74EF33" w14:textId="77777777" w:rsidR="00E7383F" w:rsidRDefault="00E7383F">
            <w:pPr>
              <w:spacing w:before="60" w:after="60"/>
              <w:jc w:val="center"/>
            </w:pPr>
            <w:r>
              <w:pict w14:anchorId="6247C95D">
                <v:shape id="_x0000_i1029" type="#_x0000_t75" style="width:57.05pt;height:57.05pt">
                  <v:imagedata r:id="rId11" o:title=""/>
                </v:shape>
              </w:pict>
            </w:r>
          </w:p>
        </w:tc>
        <w:tc>
          <w:tcPr>
            <w:tcW w:w="8382" w:type="dxa"/>
            <w:tcBorders>
              <w:bottom w:val="single" w:sz="4" w:space="0" w:color="auto"/>
            </w:tcBorders>
          </w:tcPr>
          <w:p w14:paraId="7D093D22" w14:textId="77777777" w:rsidR="00E7383F" w:rsidRDefault="00E7383F">
            <w:pPr>
              <w:numPr>
                <w:ilvl w:val="0"/>
                <w:numId w:val="33"/>
              </w:numPr>
              <w:snapToGrid w:val="0"/>
              <w:spacing w:before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Ersthelfer heranziehen</w:t>
            </w:r>
          </w:p>
          <w:p w14:paraId="667B37BC" w14:textId="77777777" w:rsidR="00E7383F" w:rsidRDefault="00E7383F">
            <w:pPr>
              <w:numPr>
                <w:ilvl w:val="0"/>
                <w:numId w:val="33"/>
              </w:num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Notruf: 112</w:t>
            </w:r>
          </w:p>
          <w:p w14:paraId="20162734" w14:textId="77777777" w:rsidR="00E7383F" w:rsidRDefault="00E7383F">
            <w:pPr>
              <w:numPr>
                <w:ilvl w:val="0"/>
                <w:numId w:val="33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Unfall melden</w:t>
            </w:r>
          </w:p>
          <w:p w14:paraId="0CEAABB1" w14:textId="77777777" w:rsidR="00E7383F" w:rsidRPr="00F71889" w:rsidRDefault="00E7383F">
            <w:pPr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F71889">
              <w:rPr>
                <w:sz w:val="22"/>
                <w:szCs w:val="22"/>
              </w:rPr>
              <w:t xml:space="preserve">Durchgeführte Erste-Hilfe-Leistungen </w:t>
            </w:r>
            <w:r w:rsidRPr="00F71889">
              <w:rPr>
                <w:sz w:val="22"/>
                <w:szCs w:val="22"/>
                <w:u w:val="single"/>
              </w:rPr>
              <w:t>immer</w:t>
            </w:r>
            <w:r w:rsidRPr="00F71889">
              <w:rPr>
                <w:sz w:val="22"/>
                <w:szCs w:val="22"/>
              </w:rPr>
              <w:t xml:space="preserve"> im Verbandbuch eintr</w:t>
            </w:r>
            <w:r w:rsidRPr="00F71889">
              <w:rPr>
                <w:sz w:val="22"/>
                <w:szCs w:val="22"/>
              </w:rPr>
              <w:t>a</w:t>
            </w:r>
            <w:r w:rsidRPr="00F71889">
              <w:rPr>
                <w:sz w:val="22"/>
                <w:szCs w:val="22"/>
              </w:rPr>
              <w:t>gen.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21C968D0" w14:textId="77777777" w:rsidR="00E7383F" w:rsidRDefault="00E7383F">
            <w:pPr>
              <w:spacing w:before="60" w:after="60"/>
              <w:jc w:val="center"/>
            </w:pPr>
          </w:p>
        </w:tc>
      </w:tr>
      <w:tr w:rsidR="00E7383F" w14:paraId="0E477A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51CBB0B9" w14:textId="77777777" w:rsidR="00E7383F" w:rsidRDefault="00E7383F">
            <w:pPr>
              <w:pStyle w:val="berschrift3"/>
              <w:tabs>
                <w:tab w:val="left" w:pos="1440"/>
                <w:tab w:val="center" w:pos="5386"/>
              </w:tabs>
              <w:rPr>
                <w:caps/>
              </w:rPr>
            </w:pPr>
            <w:r>
              <w:t xml:space="preserve">6. </w:t>
            </w:r>
            <w:r>
              <w:rPr>
                <w:caps/>
              </w:rPr>
              <w:t>Instandhaltung</w:t>
            </w:r>
          </w:p>
        </w:tc>
      </w:tr>
      <w:tr w:rsidR="00E7383F" w14:paraId="68AEC394" w14:textId="77777777">
        <w:tblPrEx>
          <w:tblCellMar>
            <w:top w:w="0" w:type="dxa"/>
            <w:bottom w:w="0" w:type="dxa"/>
          </w:tblCellMar>
        </w:tblPrEx>
        <w:trPr>
          <w:trHeight w:val="1249"/>
        </w:trPr>
        <w:tc>
          <w:tcPr>
            <w:tcW w:w="1186" w:type="dxa"/>
          </w:tcPr>
          <w:p w14:paraId="6741E320" w14:textId="77777777" w:rsidR="00E7383F" w:rsidRDefault="00E7383F">
            <w:pPr>
              <w:spacing w:before="60" w:after="60"/>
              <w:jc w:val="center"/>
            </w:pPr>
          </w:p>
        </w:tc>
        <w:tc>
          <w:tcPr>
            <w:tcW w:w="8382" w:type="dxa"/>
          </w:tcPr>
          <w:p w14:paraId="65B33736" w14:textId="77777777" w:rsidR="00E7383F" w:rsidRDefault="00E7383F">
            <w:pPr>
              <w:numPr>
                <w:ilvl w:val="0"/>
                <w:numId w:val="32"/>
              </w:numPr>
              <w:snapToGrid w:val="0"/>
              <w:spacing w:before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Instandhaltung (Wartung, Reparatur) nur von </w:t>
            </w:r>
            <w:r>
              <w:rPr>
                <w:rFonts w:cs="Arial"/>
                <w:sz w:val="22"/>
                <w:u w:val="single"/>
              </w:rPr>
              <w:t>qualifizierten und beauftragten Personen</w:t>
            </w:r>
            <w:r>
              <w:rPr>
                <w:rFonts w:cs="Arial"/>
                <w:sz w:val="22"/>
              </w:rPr>
              <w:t xml:space="preserve"> durchführen lassen.</w:t>
            </w:r>
          </w:p>
          <w:p w14:paraId="275A04BC" w14:textId="77777777" w:rsidR="00E7383F" w:rsidRPr="00F71889" w:rsidRDefault="00E7383F">
            <w:pPr>
              <w:numPr>
                <w:ilvl w:val="0"/>
                <w:numId w:val="32"/>
              </w:numPr>
              <w:snapToGrid w:val="0"/>
              <w:spacing w:before="60"/>
              <w:rPr>
                <w:sz w:val="22"/>
                <w:szCs w:val="22"/>
              </w:rPr>
            </w:pPr>
            <w:r w:rsidRPr="00F71889">
              <w:rPr>
                <w:sz w:val="22"/>
                <w:szCs w:val="22"/>
              </w:rPr>
              <w:t xml:space="preserve">Regelmäßige Prüfungen und Sichtkontrollen am Förderband </w:t>
            </w:r>
          </w:p>
          <w:p w14:paraId="43746C46" w14:textId="77777777" w:rsidR="00E7383F" w:rsidRDefault="00E7383F">
            <w:pPr>
              <w:snapToGrid w:val="0"/>
              <w:spacing w:before="60"/>
              <w:ind w:left="799" w:hanging="142"/>
            </w:pPr>
            <w:r w:rsidRPr="00F71889">
              <w:rPr>
                <w:sz w:val="22"/>
                <w:szCs w:val="22"/>
              </w:rPr>
              <w:t xml:space="preserve"> (z. B. Abstreifer) </w:t>
            </w:r>
            <w:r w:rsidRPr="00F71889">
              <w:rPr>
                <w:sz w:val="22"/>
                <w:szCs w:val="22"/>
                <w:u w:val="single"/>
              </w:rPr>
              <w:t>durch befähigte Personen</w:t>
            </w:r>
            <w:r w:rsidRPr="00F71889">
              <w:rPr>
                <w:sz w:val="22"/>
                <w:szCs w:val="22"/>
              </w:rPr>
              <w:t>.</w:t>
            </w:r>
          </w:p>
        </w:tc>
        <w:tc>
          <w:tcPr>
            <w:tcW w:w="1344" w:type="dxa"/>
          </w:tcPr>
          <w:p w14:paraId="646A9A4F" w14:textId="77777777" w:rsidR="00E7383F" w:rsidRDefault="00E7383F">
            <w:pPr>
              <w:spacing w:before="60" w:after="60"/>
              <w:jc w:val="center"/>
            </w:pPr>
          </w:p>
        </w:tc>
      </w:tr>
      <w:tr w:rsidR="00E7383F" w14:paraId="4B9F8917" w14:textId="77777777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1186" w:type="dxa"/>
            <w:tcBorders>
              <w:bottom w:val="single" w:sz="4" w:space="0" w:color="auto"/>
            </w:tcBorders>
          </w:tcPr>
          <w:p w14:paraId="139200C6" w14:textId="77777777" w:rsidR="00E7383F" w:rsidRDefault="00E7383F">
            <w:pPr>
              <w:spacing w:before="60" w:after="60"/>
            </w:pPr>
          </w:p>
        </w:tc>
        <w:tc>
          <w:tcPr>
            <w:tcW w:w="8382" w:type="dxa"/>
            <w:tcBorders>
              <w:bottom w:val="single" w:sz="4" w:space="0" w:color="auto"/>
            </w:tcBorders>
          </w:tcPr>
          <w:p w14:paraId="63347702" w14:textId="77777777" w:rsidR="00E7383F" w:rsidRDefault="00E7383F">
            <w:pPr>
              <w:snapToGrid w:val="0"/>
              <w:spacing w:before="60"/>
              <w:rPr>
                <w:rFonts w:cs="Arial"/>
                <w:sz w:val="22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6EC661B7" w14:textId="77777777" w:rsidR="00E7383F" w:rsidRDefault="00E7383F">
            <w:pPr>
              <w:spacing w:before="60" w:after="60"/>
              <w:jc w:val="center"/>
            </w:pPr>
          </w:p>
        </w:tc>
      </w:tr>
    </w:tbl>
    <w:p w14:paraId="425B0881" w14:textId="77777777" w:rsidR="00E7383F" w:rsidRDefault="00E7383F">
      <w:pPr>
        <w:spacing w:before="60" w:after="60"/>
      </w:pPr>
      <w: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701"/>
      </w:tblGrid>
      <w:tr w:rsidR="00E7383F" w14:paraId="5EF6DFB7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39620BD7" w14:textId="77777777" w:rsidR="00E7383F" w:rsidRDefault="00E7383F">
            <w:r>
              <w:t xml:space="preserve"> Nächster</w:t>
            </w:r>
          </w:p>
          <w:p w14:paraId="016CFBD2" w14:textId="77777777" w:rsidR="00E7383F" w:rsidRDefault="00E7383F">
            <w:r>
              <w:t xml:space="preserve"> Überprüfungstermin:</w:t>
            </w:r>
          </w:p>
        </w:tc>
        <w:tc>
          <w:tcPr>
            <w:tcW w:w="5701" w:type="dxa"/>
          </w:tcPr>
          <w:p w14:paraId="4D054A0E" w14:textId="77777777" w:rsidR="00E7383F" w:rsidRDefault="00E7383F">
            <w:r>
              <w:t>Unterschrift:</w:t>
            </w:r>
            <w:r>
              <w:br/>
              <w:t>Unterne</w:t>
            </w:r>
            <w:r>
              <w:t>h</w:t>
            </w:r>
            <w:r>
              <w:t>mer/Geschäftsleitung</w:t>
            </w:r>
          </w:p>
        </w:tc>
      </w:tr>
    </w:tbl>
    <w:p w14:paraId="3FF1529C" w14:textId="77777777" w:rsidR="00CC6FA5" w:rsidRDefault="00CC6FA5"/>
    <w:sectPr w:rsidR="00CC6FA5">
      <w:footerReference w:type="default" r:id="rId12"/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B9156" w14:textId="77777777" w:rsidR="00C43B52" w:rsidRDefault="00C43B52">
      <w:r>
        <w:separator/>
      </w:r>
    </w:p>
  </w:endnote>
  <w:endnote w:type="continuationSeparator" w:id="0">
    <w:p w14:paraId="74CDB7AD" w14:textId="77777777" w:rsidR="00C43B52" w:rsidRDefault="00C4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DC8B6" w14:textId="77777777" w:rsidR="00E7383F" w:rsidRDefault="00E7383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6DEFF" w14:textId="77777777" w:rsidR="00C43B52" w:rsidRDefault="00C43B52">
      <w:r>
        <w:separator/>
      </w:r>
    </w:p>
  </w:footnote>
  <w:footnote w:type="continuationSeparator" w:id="0">
    <w:p w14:paraId="3B09B386" w14:textId="77777777" w:rsidR="00C43B52" w:rsidRDefault="00C4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35E1A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A65F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FA6E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3CFE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A464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619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0273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7C70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0EB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E04E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4" w15:restartNumberingAfterBreak="0">
    <w:nsid w:val="11842080"/>
    <w:multiLevelType w:val="hybridMultilevel"/>
    <w:tmpl w:val="27BA5078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857D5D"/>
    <w:multiLevelType w:val="hybridMultilevel"/>
    <w:tmpl w:val="6996134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167CFC"/>
    <w:multiLevelType w:val="hybridMultilevel"/>
    <w:tmpl w:val="4D88BB5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77BC2"/>
    <w:multiLevelType w:val="hybridMultilevel"/>
    <w:tmpl w:val="2AAA306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  <w:u w:color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FB3E0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2C6C82"/>
    <w:multiLevelType w:val="hybridMultilevel"/>
    <w:tmpl w:val="0006485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7C4685"/>
    <w:multiLevelType w:val="hybridMultilevel"/>
    <w:tmpl w:val="2828E87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CD638F"/>
    <w:multiLevelType w:val="hybridMultilevel"/>
    <w:tmpl w:val="C6902DC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0B6054"/>
    <w:multiLevelType w:val="hybridMultilevel"/>
    <w:tmpl w:val="65CA4EE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66C01B8"/>
    <w:multiLevelType w:val="hybridMultilevel"/>
    <w:tmpl w:val="3A4CC57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0F7760B"/>
    <w:multiLevelType w:val="hybridMultilevel"/>
    <w:tmpl w:val="B25CF8E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A4081"/>
    <w:multiLevelType w:val="hybridMultilevel"/>
    <w:tmpl w:val="B616D7E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622CB0"/>
    <w:multiLevelType w:val="hybridMultilevel"/>
    <w:tmpl w:val="310AD05E"/>
    <w:lvl w:ilvl="0" w:tplc="FFFFFFFF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8013A41"/>
    <w:multiLevelType w:val="hybridMultilevel"/>
    <w:tmpl w:val="E9B2E3A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1D09EF"/>
    <w:multiLevelType w:val="hybridMultilevel"/>
    <w:tmpl w:val="B2723DAE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9368245">
    <w:abstractNumId w:val="19"/>
  </w:num>
  <w:num w:numId="2" w16cid:durableId="35813876">
    <w:abstractNumId w:val="22"/>
  </w:num>
  <w:num w:numId="3" w16cid:durableId="1250114245">
    <w:abstractNumId w:val="21"/>
  </w:num>
  <w:num w:numId="4" w16cid:durableId="1287590323">
    <w:abstractNumId w:val="32"/>
  </w:num>
  <w:num w:numId="5" w16cid:durableId="704597591">
    <w:abstractNumId w:val="30"/>
  </w:num>
  <w:num w:numId="6" w16cid:durableId="777528062">
    <w:abstractNumId w:val="20"/>
  </w:num>
  <w:num w:numId="7" w16cid:durableId="629476091">
    <w:abstractNumId w:val="14"/>
  </w:num>
  <w:num w:numId="8" w16cid:durableId="1569874932">
    <w:abstractNumId w:val="24"/>
  </w:num>
  <w:num w:numId="9" w16cid:durableId="11285467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3679968">
    <w:abstractNumId w:val="29"/>
  </w:num>
  <w:num w:numId="11" w16cid:durableId="148060774">
    <w:abstractNumId w:val="25"/>
  </w:num>
  <w:num w:numId="12" w16cid:durableId="261841944">
    <w:abstractNumId w:val="15"/>
  </w:num>
  <w:num w:numId="13" w16cid:durableId="1219586795">
    <w:abstractNumId w:val="9"/>
  </w:num>
  <w:num w:numId="14" w16cid:durableId="192689446">
    <w:abstractNumId w:val="7"/>
  </w:num>
  <w:num w:numId="15" w16cid:durableId="770586020">
    <w:abstractNumId w:val="6"/>
  </w:num>
  <w:num w:numId="16" w16cid:durableId="400835756">
    <w:abstractNumId w:val="5"/>
  </w:num>
  <w:num w:numId="17" w16cid:durableId="711228188">
    <w:abstractNumId w:val="4"/>
  </w:num>
  <w:num w:numId="18" w16cid:durableId="664629550">
    <w:abstractNumId w:val="8"/>
  </w:num>
  <w:num w:numId="19" w16cid:durableId="1184513078">
    <w:abstractNumId w:val="3"/>
  </w:num>
  <w:num w:numId="20" w16cid:durableId="634916320">
    <w:abstractNumId w:val="2"/>
  </w:num>
  <w:num w:numId="21" w16cid:durableId="1791782392">
    <w:abstractNumId w:val="1"/>
  </w:num>
  <w:num w:numId="22" w16cid:durableId="344793672">
    <w:abstractNumId w:val="0"/>
  </w:num>
  <w:num w:numId="23" w16cid:durableId="1652638673">
    <w:abstractNumId w:val="28"/>
  </w:num>
  <w:num w:numId="24" w16cid:durableId="1487355963">
    <w:abstractNumId w:val="16"/>
  </w:num>
  <w:num w:numId="25" w16cid:durableId="1208571899">
    <w:abstractNumId w:val="23"/>
  </w:num>
  <w:num w:numId="26" w16cid:durableId="1870992515">
    <w:abstractNumId w:val="31"/>
  </w:num>
  <w:num w:numId="27" w16cid:durableId="673385515">
    <w:abstractNumId w:val="27"/>
  </w:num>
  <w:num w:numId="28" w16cid:durableId="37516722">
    <w:abstractNumId w:val="18"/>
  </w:num>
  <w:num w:numId="29" w16cid:durableId="2109037905">
    <w:abstractNumId w:val="26"/>
  </w:num>
  <w:num w:numId="30" w16cid:durableId="938025342">
    <w:abstractNumId w:val="10"/>
  </w:num>
  <w:num w:numId="31" w16cid:durableId="71044930">
    <w:abstractNumId w:val="11"/>
  </w:num>
  <w:num w:numId="32" w16cid:durableId="2059010714">
    <w:abstractNumId w:val="13"/>
  </w:num>
  <w:num w:numId="33" w16cid:durableId="276117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1889"/>
    <w:rsid w:val="000D4525"/>
    <w:rsid w:val="00A236F3"/>
    <w:rsid w:val="00A319CF"/>
    <w:rsid w:val="00C43B52"/>
    <w:rsid w:val="00CC6FA5"/>
    <w:rsid w:val="00E7383F"/>
    <w:rsid w:val="00F71889"/>
    <w:rsid w:val="00FA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438CBD84"/>
  <w15:chartTrackingRefBased/>
  <w15:docId w15:val="{E35EB56D-5295-4897-BA74-D1B8920C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i/>
      <w:color w:val="FF0000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WW8Num3z0">
    <w:name w:val="WW8Num3z0"/>
    <w:rPr>
      <w:rFonts w:ascii="Symbol" w:hAnsi="Symbo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 </vt:lpstr>
    </vt:vector>
  </TitlesOfParts>
  <Company>Steinbruchs-BG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 </dc:title>
  <dc:subject/>
  <dc:creator>StBG</dc:creator>
  <cp:keywords/>
  <cp:lastModifiedBy>Melanie Fiebiger</cp:lastModifiedBy>
  <cp:revision>2</cp:revision>
  <cp:lastPrinted>2003-04-15T14:10:00Z</cp:lastPrinted>
  <dcterms:created xsi:type="dcterms:W3CDTF">2024-03-25T16:56:00Z</dcterms:created>
  <dcterms:modified xsi:type="dcterms:W3CDTF">2024-03-25T16:56:00Z</dcterms:modified>
</cp:coreProperties>
</file>