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7150A" w14:textId="77777777" w:rsidR="00A622DE" w:rsidRDefault="00A622DE">
      <w:pPr>
        <w:tabs>
          <w:tab w:val="left" w:pos="7088"/>
        </w:tabs>
        <w:spacing w:line="360" w:lineRule="atLeast"/>
      </w:pPr>
      <w:r>
        <w:rPr>
          <w:noProof/>
          <w:sz w:val="20"/>
        </w:rPr>
        <w:pict w14:anchorId="0C5B716D">
          <v:rect id="_x0000_s1042" style="position:absolute;margin-left:-6pt;margin-top:1.15pt;width:548.4pt;height:756.6pt;z-index:4" filled="f" strokecolor="blue" strokeweight="7pt"/>
        </w:pict>
      </w:r>
      <w:r>
        <w:rPr>
          <w:noProof/>
          <w:sz w:val="20"/>
        </w:rPr>
        <w:pict w14:anchorId="2B1B0E6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57.85pt;z-index:2" o:allowincell="f" filled="f" stroked="f">
            <v:textbox style="mso-next-textbox:#_x0000_s1026">
              <w:txbxContent>
                <w:p w14:paraId="478D383C" w14:textId="77777777" w:rsidR="00A622DE" w:rsidRDefault="00A622DE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</w:t>
                  </w:r>
                  <w:r>
                    <w:rPr>
                      <w:sz w:val="28"/>
                    </w:rPr>
                    <w:t>g</w:t>
                  </w:r>
                </w:p>
                <w:p w14:paraId="0FB3419F" w14:textId="77777777" w:rsidR="00A622DE" w:rsidRDefault="00A622DE">
                  <w:pPr>
                    <w:pStyle w:val="berschrift1"/>
                    <w:jc w:val="center"/>
                    <w:rPr>
                      <w:bCs w:val="0"/>
                      <w:sz w:val="24"/>
                    </w:rPr>
                  </w:pPr>
                  <w:r>
                    <w:rPr>
                      <w:bCs w:val="0"/>
                      <w:sz w:val="24"/>
                    </w:rPr>
                    <w:t xml:space="preserve">für Gerüste und </w:t>
                  </w:r>
                  <w:r>
                    <w:rPr>
                      <w:bCs w:val="0"/>
                      <w:sz w:val="24"/>
                    </w:rPr>
                    <w:br/>
                    <w:t xml:space="preserve"> fahrbare Arbeitsbü</w:t>
                  </w:r>
                  <w:r>
                    <w:rPr>
                      <w:bCs w:val="0"/>
                      <w:sz w:val="24"/>
                    </w:rPr>
                    <w:t>h</w:t>
                  </w:r>
                  <w:r>
                    <w:rPr>
                      <w:bCs w:val="0"/>
                      <w:sz w:val="24"/>
                    </w:rPr>
                    <w:t>nen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480575C4">
          <v:shape id="_x0000_s1031" type="#_x0000_t202" style="position:absolute;margin-left:398.65pt;margin-top:4.8pt;width:138pt;height:54pt;z-index:3" o:allowincell="f" stroked="f">
            <v:textbox style="mso-next-textbox:#_x0000_s1031" inset=",0">
              <w:txbxContent>
                <w:p w14:paraId="0F50909E" w14:textId="77777777" w:rsidR="00A622DE" w:rsidRDefault="00A622DE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50BF1166" w14:textId="77777777" w:rsidR="00A622DE" w:rsidRDefault="00A622DE">
      <w:pPr>
        <w:spacing w:line="360" w:lineRule="atLeast"/>
      </w:pPr>
      <w:r>
        <w:t xml:space="preserve">Bearbeitungsstand: </w:t>
      </w:r>
      <w:r w:rsidR="00EC136B">
        <w:t>10/23</w:t>
      </w:r>
    </w:p>
    <w:p w14:paraId="4D0B5E0E" w14:textId="77777777" w:rsidR="00A622DE" w:rsidRDefault="00A622DE">
      <w:pPr>
        <w:pStyle w:val="Kopfzeile"/>
        <w:tabs>
          <w:tab w:val="clear" w:pos="4536"/>
          <w:tab w:val="clear" w:pos="9072"/>
        </w:tabs>
      </w:pPr>
    </w:p>
    <w:p w14:paraId="48241D6C" w14:textId="77777777" w:rsidR="00A622DE" w:rsidRDefault="00A622DE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382"/>
        <w:gridCol w:w="1344"/>
      </w:tblGrid>
      <w:tr w:rsidR="00A622DE" w14:paraId="65A67D53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right w:val="nil"/>
            </w:tcBorders>
            <w:shd w:val="clear" w:color="auto" w:fill="0000FF"/>
          </w:tcPr>
          <w:p w14:paraId="2C898603" w14:textId="77777777" w:rsidR="00A622DE" w:rsidRDefault="00A622DE">
            <w:pPr>
              <w:spacing w:line="360" w:lineRule="atLeast"/>
            </w:pPr>
          </w:p>
        </w:tc>
        <w:tc>
          <w:tcPr>
            <w:tcW w:w="8382" w:type="dxa"/>
            <w:tcBorders>
              <w:left w:val="nil"/>
              <w:right w:val="nil"/>
            </w:tcBorders>
            <w:shd w:val="clear" w:color="auto" w:fill="0000FF"/>
          </w:tcPr>
          <w:p w14:paraId="32E6E966" w14:textId="77777777" w:rsidR="00A622DE" w:rsidRDefault="00A622DE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0000FF"/>
          </w:tcPr>
          <w:p w14:paraId="5F94AC65" w14:textId="77777777" w:rsidR="00A622DE" w:rsidRDefault="00A622DE">
            <w:pPr>
              <w:spacing w:line="360" w:lineRule="atLeast"/>
            </w:pPr>
          </w:p>
        </w:tc>
      </w:tr>
      <w:tr w:rsidR="00A622DE" w14:paraId="54F14558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258" w:type="dxa"/>
            <w:tcBorders>
              <w:bottom w:val="single" w:sz="4" w:space="0" w:color="auto"/>
            </w:tcBorders>
          </w:tcPr>
          <w:p w14:paraId="3F22C2CD" w14:textId="77777777" w:rsidR="00A622DE" w:rsidRDefault="00A622DE">
            <w:pPr>
              <w:jc w:val="center"/>
            </w:pPr>
          </w:p>
        </w:tc>
        <w:tc>
          <w:tcPr>
            <w:tcW w:w="8382" w:type="dxa"/>
            <w:tcBorders>
              <w:bottom w:val="single" w:sz="4" w:space="0" w:color="auto"/>
            </w:tcBorders>
            <w:vAlign w:val="center"/>
          </w:tcPr>
          <w:p w14:paraId="339810A9" w14:textId="77777777" w:rsidR="00A622DE" w:rsidRDefault="00A6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Umgang mit Gerüsten und fahrbaren A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beitsbühnen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6BC3E33B" w14:textId="77777777" w:rsidR="00A622DE" w:rsidRDefault="00A622DE"/>
        </w:tc>
      </w:tr>
      <w:tr w:rsidR="00A622DE" w14:paraId="4B3D1538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right w:val="nil"/>
            </w:tcBorders>
            <w:shd w:val="clear" w:color="auto" w:fill="0000FF"/>
          </w:tcPr>
          <w:p w14:paraId="46FE24FF" w14:textId="77777777" w:rsidR="00A622DE" w:rsidRDefault="00A622DE">
            <w:pPr>
              <w:spacing w:line="360" w:lineRule="atLeast"/>
            </w:pPr>
          </w:p>
        </w:tc>
        <w:tc>
          <w:tcPr>
            <w:tcW w:w="8382" w:type="dxa"/>
            <w:tcBorders>
              <w:left w:val="nil"/>
              <w:right w:val="nil"/>
            </w:tcBorders>
            <w:shd w:val="clear" w:color="auto" w:fill="0000FF"/>
          </w:tcPr>
          <w:p w14:paraId="1EDE3749" w14:textId="77777777" w:rsidR="00A622DE" w:rsidRDefault="00A622DE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0000FF"/>
          </w:tcPr>
          <w:p w14:paraId="4DFBAD88" w14:textId="77777777" w:rsidR="00A622DE" w:rsidRDefault="00A622DE">
            <w:pPr>
              <w:spacing w:line="360" w:lineRule="atLeast"/>
            </w:pPr>
          </w:p>
        </w:tc>
      </w:tr>
      <w:tr w:rsidR="00A622DE" w14:paraId="338AB99D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bottom w:val="single" w:sz="4" w:space="0" w:color="auto"/>
            </w:tcBorders>
          </w:tcPr>
          <w:p w14:paraId="0163E4E2" w14:textId="77777777" w:rsidR="00A622DE" w:rsidRDefault="00240ABF">
            <w:pPr>
              <w:spacing w:before="60" w:after="60"/>
              <w:jc w:val="center"/>
            </w:pPr>
            <w:r>
              <w:rPr>
                <w:noProof/>
              </w:rPr>
            </w:r>
            <w:r>
              <w:pict w14:anchorId="1C348D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width:53.5pt;height:46.7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705055EA" w14:textId="77777777" w:rsidR="00A622DE" w:rsidRDefault="00A622DE">
            <w:pPr>
              <w:rPr>
                <w:sz w:val="22"/>
                <w:szCs w:val="22"/>
              </w:rPr>
            </w:pPr>
          </w:p>
          <w:p w14:paraId="54FCEB78" w14:textId="77777777" w:rsidR="00A622DE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Absturz vom Gerüst</w:t>
            </w:r>
          </w:p>
          <w:p w14:paraId="05E22A8C" w14:textId="77777777" w:rsidR="00A622DE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Umkippen, Umfallen des Gerüstes</w:t>
            </w:r>
          </w:p>
          <w:p w14:paraId="5086E911" w14:textId="77777777" w:rsidR="00A622DE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Herabfallende Gegenstände und Materialien</w:t>
            </w:r>
          </w:p>
          <w:p w14:paraId="62A81175" w14:textId="77777777" w:rsidR="00EC136B" w:rsidRDefault="00EC136B" w:rsidP="00EC136B">
            <w:pPr>
              <w:ind w:left="232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64B29F00" w14:textId="77777777" w:rsidR="00A622DE" w:rsidRDefault="00A622DE">
            <w:pPr>
              <w:spacing w:line="360" w:lineRule="atLeast"/>
            </w:pPr>
          </w:p>
        </w:tc>
      </w:tr>
      <w:tr w:rsidR="00A622DE" w14:paraId="447C42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4" w:type="dxa"/>
            <w:gridSpan w:val="3"/>
            <w:shd w:val="clear" w:color="auto" w:fill="0000FF"/>
          </w:tcPr>
          <w:p w14:paraId="6BFF841D" w14:textId="77777777" w:rsidR="00A622DE" w:rsidRDefault="00A622DE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A622DE" w14:paraId="43CC4BEC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bottom w:val="single" w:sz="4" w:space="0" w:color="auto"/>
            </w:tcBorders>
          </w:tcPr>
          <w:p w14:paraId="6E1791BC" w14:textId="77777777" w:rsidR="00A622DE" w:rsidRDefault="00A622DE">
            <w:pPr>
              <w:rPr>
                <w:sz w:val="12"/>
              </w:rPr>
            </w:pPr>
          </w:p>
          <w:p w14:paraId="193EC8CB" w14:textId="77777777" w:rsidR="00A622DE" w:rsidRDefault="00A622DE">
            <w:pPr>
              <w:rPr>
                <w:sz w:val="12"/>
              </w:rPr>
            </w:pPr>
          </w:p>
          <w:p w14:paraId="18A9D204" w14:textId="77777777" w:rsidR="00A622DE" w:rsidRDefault="00A622DE">
            <w:pPr>
              <w:jc w:val="center"/>
              <w:rPr>
                <w:sz w:val="12"/>
              </w:rPr>
            </w:pP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45EA94C2" w14:textId="77777777" w:rsidR="00A622DE" w:rsidRDefault="00EC136B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A622DE">
              <w:rPr>
                <w:sz w:val="22"/>
                <w:szCs w:val="22"/>
              </w:rPr>
              <w:t>ie Betriebsanleitung des Herstellers beac</w:t>
            </w:r>
            <w:r w:rsidR="00A622DE">
              <w:rPr>
                <w:sz w:val="22"/>
                <w:szCs w:val="22"/>
              </w:rPr>
              <w:t>h</w:t>
            </w:r>
            <w:r w:rsidR="00A622DE">
              <w:rPr>
                <w:sz w:val="22"/>
                <w:szCs w:val="22"/>
              </w:rPr>
              <w:t>ten.</w:t>
            </w:r>
          </w:p>
          <w:p w14:paraId="53599DE2" w14:textId="77777777" w:rsidR="00A622DE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1m Arbeitshöhe, bei Bauarbeiten ab 2 m ist ein dreiteiliger Seitenschutz, b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stehend aus Gelände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holm, Zwischenholm und Bordbrett, erforderlich. </w:t>
            </w:r>
          </w:p>
          <w:p w14:paraId="300AC4EA" w14:textId="77777777" w:rsidR="00A622DE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Aufbau ausschließlich durch fachkundige Personen nach der Aufbau- und Ve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wendungsanleitung des Herstellers.</w:t>
            </w:r>
          </w:p>
          <w:p w14:paraId="2831085F" w14:textId="77777777" w:rsidR="00A622DE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Überprüfung des Gerüstes durch eine befähigte Person und Anbringung der 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rüstkennzeichnung.</w:t>
            </w:r>
          </w:p>
          <w:p w14:paraId="7C1AE34C" w14:textId="77777777" w:rsidR="00A622DE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Benutzung des Gerüstes nur durch unterwiesene Personen</w:t>
            </w:r>
            <w:r w:rsidR="00EC136B">
              <w:rPr>
                <w:sz w:val="22"/>
                <w:szCs w:val="22"/>
              </w:rPr>
              <w:t xml:space="preserve"> nach der schriftlichen Gerüstfreigabe</w:t>
            </w:r>
            <w:r>
              <w:rPr>
                <w:sz w:val="22"/>
                <w:szCs w:val="22"/>
              </w:rPr>
              <w:t>.</w:t>
            </w:r>
          </w:p>
          <w:p w14:paraId="2E8EE30E" w14:textId="77777777" w:rsidR="00A622DE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Arbeitsplätze auf Gerüsten nur über dafür vorgesehene Zugänge betreten oder ve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lassen.</w:t>
            </w:r>
          </w:p>
          <w:p w14:paraId="3AA96116" w14:textId="77777777" w:rsidR="00A622DE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Zulässige Tragfähigkeit nicht überschreiten.</w:t>
            </w:r>
          </w:p>
          <w:p w14:paraId="0EFE4A09" w14:textId="77777777" w:rsidR="00A622DE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außergewöhnlichen Einwirkungen (z.B. Sturm) Gerüst überprüfen.</w:t>
            </w:r>
          </w:p>
          <w:p w14:paraId="4C6AE1DB" w14:textId="77777777" w:rsidR="00A622DE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Fahrbare Arbeitsbühnen gegen unbeabsichtigte Fahrbewegungen sichern.</w:t>
            </w:r>
          </w:p>
          <w:p w14:paraId="3B677D4E" w14:textId="77777777" w:rsidR="00A622DE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Während des Verfahrens dürfen sich keine Personen auf fahrbaren Arbeitsbü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nen aufhalten.</w:t>
            </w:r>
          </w:p>
          <w:p w14:paraId="0C3EDEA6" w14:textId="77777777" w:rsidR="00EC136B" w:rsidRDefault="00EC136B" w:rsidP="00EC136B">
            <w:pPr>
              <w:ind w:left="232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62F03A74" w14:textId="77777777" w:rsidR="00A622DE" w:rsidRDefault="00A622DE">
            <w:pPr>
              <w:ind w:right="85"/>
              <w:jc w:val="center"/>
              <w:rPr>
                <w:sz w:val="12"/>
              </w:rPr>
            </w:pPr>
          </w:p>
          <w:p w14:paraId="34FF5E2A" w14:textId="77777777" w:rsidR="00A622DE" w:rsidRDefault="00A622DE">
            <w:pPr>
              <w:ind w:right="85"/>
              <w:rPr>
                <w:sz w:val="12"/>
              </w:rPr>
            </w:pPr>
          </w:p>
        </w:tc>
      </w:tr>
      <w:tr w:rsidR="00A622DE" w14:paraId="265A85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4" w:type="dxa"/>
            <w:gridSpan w:val="3"/>
            <w:shd w:val="clear" w:color="auto" w:fill="0000FF"/>
          </w:tcPr>
          <w:p w14:paraId="0F896E56" w14:textId="77777777" w:rsidR="00A622DE" w:rsidRDefault="00A622DE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A622DE" w14:paraId="4AFC66DA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bottom w:val="single" w:sz="4" w:space="0" w:color="auto"/>
            </w:tcBorders>
          </w:tcPr>
          <w:p w14:paraId="79B8AD51" w14:textId="77777777" w:rsidR="00A622DE" w:rsidRDefault="00A622DE">
            <w:pPr>
              <w:spacing w:before="120" w:after="120" w:line="360" w:lineRule="atLeast"/>
            </w:pPr>
          </w:p>
        </w:tc>
        <w:tc>
          <w:tcPr>
            <w:tcW w:w="8382" w:type="dxa"/>
            <w:tcBorders>
              <w:bottom w:val="single" w:sz="4" w:space="0" w:color="auto"/>
            </w:tcBorders>
            <w:vAlign w:val="center"/>
          </w:tcPr>
          <w:p w14:paraId="3CDDEE2B" w14:textId="77777777" w:rsidR="00A622DE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festgestellten Mängeln Arbeiten unverzüglich einstellen.</w:t>
            </w:r>
          </w:p>
          <w:p w14:paraId="2906B746" w14:textId="77777777" w:rsidR="00EC136B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Gerüst gegen Benutzung sichern</w:t>
            </w:r>
            <w:r w:rsidR="00EC136B">
              <w:rPr>
                <w:sz w:val="22"/>
                <w:szCs w:val="22"/>
              </w:rPr>
              <w:t>.</w:t>
            </w:r>
          </w:p>
          <w:p w14:paraId="01B1AF22" w14:textId="77777777" w:rsidR="00A622DE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Vorgesetzte benachricht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gen.</w:t>
            </w:r>
          </w:p>
          <w:p w14:paraId="18984F65" w14:textId="77777777" w:rsidR="00EC136B" w:rsidRDefault="00EC136B" w:rsidP="00EC136B">
            <w:pPr>
              <w:ind w:left="232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262A9755" w14:textId="77777777" w:rsidR="00A622DE" w:rsidRDefault="00A622DE">
            <w:pPr>
              <w:spacing w:line="360" w:lineRule="atLeast"/>
            </w:pPr>
          </w:p>
        </w:tc>
      </w:tr>
      <w:tr w:rsidR="00A622DE" w14:paraId="1064B4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4" w:type="dxa"/>
            <w:gridSpan w:val="3"/>
            <w:shd w:val="clear" w:color="auto" w:fill="0000FF"/>
          </w:tcPr>
          <w:p w14:paraId="5002A444" w14:textId="77777777" w:rsidR="00A622DE" w:rsidRDefault="00A622DE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A622DE" w14:paraId="78D478D5" w14:textId="77777777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1258" w:type="dxa"/>
            <w:tcBorders>
              <w:bottom w:val="single" w:sz="4" w:space="0" w:color="auto"/>
            </w:tcBorders>
          </w:tcPr>
          <w:p w14:paraId="0261C6CC" w14:textId="77777777" w:rsidR="00A622DE" w:rsidRDefault="00A622DE">
            <w:pPr>
              <w:spacing w:before="120" w:after="60" w:line="360" w:lineRule="atLeast"/>
              <w:jc w:val="center"/>
            </w:pPr>
            <w:r>
              <w:pict w14:anchorId="412957B1">
                <v:shape id="_x0000_i1026" type="#_x0000_t75" style="width:52.35pt;height:52.35pt">
                  <v:imagedata r:id="rId8" o:title=""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7C143169" w14:textId="77777777" w:rsidR="00A622DE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Ersthelfer heranziehen</w:t>
            </w:r>
          </w:p>
          <w:p w14:paraId="2DB876EB" w14:textId="77777777" w:rsidR="00A622DE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Notruf: 112</w:t>
            </w:r>
          </w:p>
          <w:p w14:paraId="18B6E3D3" w14:textId="77777777" w:rsidR="00A622DE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Unfall melden</w:t>
            </w:r>
          </w:p>
          <w:p w14:paraId="3B4ECFF2" w14:textId="77777777" w:rsidR="00A622DE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Durchgeführte Erste – Hilfe – Leistungen </w:t>
            </w:r>
            <w:r>
              <w:rPr>
                <w:sz w:val="22"/>
                <w:szCs w:val="22"/>
                <w:u w:val="single"/>
              </w:rPr>
              <w:t>immer</w:t>
            </w:r>
            <w:r>
              <w:rPr>
                <w:sz w:val="22"/>
                <w:szCs w:val="22"/>
              </w:rPr>
              <w:t xml:space="preserve"> im Verbandsbuch eintragen.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598C5CE4" w14:textId="77777777" w:rsidR="00A622DE" w:rsidRDefault="00A622DE">
            <w:pPr>
              <w:spacing w:line="360" w:lineRule="atLeast"/>
            </w:pPr>
          </w:p>
        </w:tc>
      </w:tr>
      <w:tr w:rsidR="00A622DE" w14:paraId="665F58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4" w:type="dxa"/>
            <w:gridSpan w:val="3"/>
            <w:shd w:val="clear" w:color="auto" w:fill="0000FF"/>
          </w:tcPr>
          <w:p w14:paraId="0A2C73B3" w14:textId="77777777" w:rsidR="00A622DE" w:rsidRDefault="00A622DE">
            <w:pPr>
              <w:pStyle w:val="berschrift3"/>
              <w:tabs>
                <w:tab w:val="left" w:pos="1440"/>
                <w:tab w:val="center" w:pos="5386"/>
              </w:tabs>
            </w:pPr>
            <w:r>
              <w:t>6. INSTANDHALTU</w:t>
            </w:r>
            <w:r>
              <w:rPr>
                <w:caps/>
              </w:rPr>
              <w:t>ng</w:t>
            </w:r>
          </w:p>
        </w:tc>
      </w:tr>
      <w:tr w:rsidR="00A622DE" w14:paraId="5E14CC2F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</w:tcPr>
          <w:p w14:paraId="72CB0CE9" w14:textId="77777777" w:rsidR="00A622DE" w:rsidRDefault="00A622DE">
            <w:pPr>
              <w:spacing w:line="360" w:lineRule="atLeast"/>
            </w:pPr>
          </w:p>
        </w:tc>
        <w:tc>
          <w:tcPr>
            <w:tcW w:w="8382" w:type="dxa"/>
          </w:tcPr>
          <w:p w14:paraId="72BB3469" w14:textId="77777777" w:rsidR="00A622DE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Werden Mängel festgestellt, sind diese dem Gerüstersteller anzuzeigen. </w:t>
            </w:r>
          </w:p>
          <w:p w14:paraId="12D6A465" w14:textId="77777777" w:rsidR="00A622DE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rüst darf bis zu deren Beseitigung nicht benutzt werden. </w:t>
            </w:r>
          </w:p>
          <w:p w14:paraId="4F6D8118" w14:textId="77777777" w:rsidR="00A622DE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Gerüst darf nur vom Gerüstersteller verä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dert werden.</w:t>
            </w:r>
          </w:p>
          <w:p w14:paraId="36FE5DB8" w14:textId="77777777" w:rsidR="00A622DE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Instandhaltung (Wartung, Reparatur) nur </w:t>
            </w:r>
            <w:r>
              <w:rPr>
                <w:sz w:val="22"/>
                <w:szCs w:val="22"/>
                <w:u w:val="single"/>
              </w:rPr>
              <w:t>von qualifizierten und beauftragten Pe</w:t>
            </w:r>
            <w:r>
              <w:rPr>
                <w:sz w:val="22"/>
                <w:szCs w:val="22"/>
                <w:u w:val="single"/>
              </w:rPr>
              <w:t>r</w:t>
            </w:r>
            <w:r>
              <w:rPr>
                <w:sz w:val="22"/>
                <w:szCs w:val="22"/>
                <w:u w:val="single"/>
              </w:rPr>
              <w:t>sonen</w:t>
            </w:r>
            <w:r>
              <w:rPr>
                <w:sz w:val="22"/>
                <w:szCs w:val="22"/>
              </w:rPr>
              <w:t xml:space="preserve"> durc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führen lassen.</w:t>
            </w:r>
          </w:p>
          <w:p w14:paraId="575E3A2D" w14:textId="77777777" w:rsidR="00A622DE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der Instandhaltung die Betriebsanleitung des Herstellers beac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ten.</w:t>
            </w:r>
          </w:p>
          <w:p w14:paraId="54EAC47C" w14:textId="77777777" w:rsidR="00A622DE" w:rsidRDefault="00A622DE">
            <w:pPr>
              <w:numPr>
                <w:ilvl w:val="0"/>
                <w:numId w:val="10"/>
              </w:numPr>
              <w:tabs>
                <w:tab w:val="clear" w:pos="1068"/>
              </w:tabs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Regelmäßige Prüfungen durch </w:t>
            </w:r>
            <w:r>
              <w:rPr>
                <w:sz w:val="22"/>
                <w:szCs w:val="22"/>
                <w:u w:val="single"/>
              </w:rPr>
              <w:t>befähigte Pers</w:t>
            </w:r>
            <w:r>
              <w:rPr>
                <w:sz w:val="22"/>
                <w:szCs w:val="22"/>
                <w:u w:val="single"/>
              </w:rPr>
              <w:t>o</w:t>
            </w:r>
            <w:r>
              <w:rPr>
                <w:sz w:val="22"/>
                <w:szCs w:val="22"/>
                <w:u w:val="single"/>
              </w:rPr>
              <w:t>nen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44" w:type="dxa"/>
          </w:tcPr>
          <w:p w14:paraId="4D80B7B7" w14:textId="77777777" w:rsidR="00A622DE" w:rsidRDefault="00A622DE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</w:pPr>
          </w:p>
        </w:tc>
      </w:tr>
    </w:tbl>
    <w:p w14:paraId="5EEA05B5" w14:textId="77777777" w:rsidR="00A622DE" w:rsidRDefault="00A622DE">
      <w:pPr>
        <w:rPr>
          <w:sz w:val="22"/>
        </w:rPr>
      </w:pPr>
    </w:p>
    <w:p w14:paraId="52E9DA67" w14:textId="77777777" w:rsidR="00A622DE" w:rsidRDefault="00A622DE">
      <w:pPr>
        <w:spacing w:before="60" w:after="60"/>
        <w:rPr>
          <w:sz w:val="22"/>
        </w:rPr>
      </w:pPr>
      <w:r>
        <w:rPr>
          <w:sz w:val="22"/>
        </w:rPr>
        <w:t>Datum:</w:t>
      </w:r>
    </w:p>
    <w:tbl>
      <w:tblPr>
        <w:tblW w:w="10881" w:type="dxa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670"/>
      </w:tblGrid>
      <w:tr w:rsidR="00A622DE" w14:paraId="37475FA7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706C7F9A" w14:textId="77777777" w:rsidR="00A622DE" w:rsidRDefault="00A622DE">
            <w:pPr>
              <w:rPr>
                <w:sz w:val="22"/>
              </w:rPr>
            </w:pPr>
            <w:r>
              <w:rPr>
                <w:sz w:val="22"/>
              </w:rPr>
              <w:t xml:space="preserve"> Nächster</w:t>
            </w:r>
          </w:p>
          <w:p w14:paraId="0D681D27" w14:textId="77777777" w:rsidR="00A622DE" w:rsidRDefault="00A622DE">
            <w:pPr>
              <w:rPr>
                <w:sz w:val="22"/>
              </w:rPr>
            </w:pPr>
            <w:r>
              <w:rPr>
                <w:sz w:val="22"/>
              </w:rPr>
              <w:t xml:space="preserve"> Überprüfungstermin:</w:t>
            </w:r>
          </w:p>
        </w:tc>
        <w:tc>
          <w:tcPr>
            <w:tcW w:w="5670" w:type="dxa"/>
          </w:tcPr>
          <w:p w14:paraId="6E330B5A" w14:textId="77777777" w:rsidR="00A622DE" w:rsidRDefault="00A622DE">
            <w:pPr>
              <w:rPr>
                <w:sz w:val="22"/>
              </w:rPr>
            </w:pPr>
            <w:r>
              <w:rPr>
                <w:sz w:val="22"/>
              </w:rPr>
              <w:t>Unterschrift:</w:t>
            </w:r>
            <w:r>
              <w:rPr>
                <w:sz w:val="22"/>
              </w:rPr>
              <w:br/>
              <w:t>Unterne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mer/Geschäftsleitung</w:t>
            </w:r>
          </w:p>
        </w:tc>
      </w:tr>
    </w:tbl>
    <w:p w14:paraId="482D4922" w14:textId="77777777" w:rsidR="00D44F3A" w:rsidRDefault="00D44F3A">
      <w:pPr>
        <w:rPr>
          <w:sz w:val="10"/>
        </w:rPr>
      </w:pPr>
    </w:p>
    <w:sectPr w:rsidR="00D44F3A">
      <w:footerReference w:type="default" r:id="rId9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16528" w14:textId="77777777" w:rsidR="009A2CCB" w:rsidRDefault="009A2CCB">
      <w:r>
        <w:separator/>
      </w:r>
    </w:p>
  </w:endnote>
  <w:endnote w:type="continuationSeparator" w:id="0">
    <w:p w14:paraId="3B48781A" w14:textId="77777777" w:rsidR="009A2CCB" w:rsidRDefault="009A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A503E" w14:textId="77777777" w:rsidR="00A622DE" w:rsidRDefault="00A622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36089" w14:textId="77777777" w:rsidR="009A2CCB" w:rsidRDefault="009A2CCB">
      <w:r>
        <w:separator/>
      </w:r>
    </w:p>
  </w:footnote>
  <w:footnote w:type="continuationSeparator" w:id="0">
    <w:p w14:paraId="60154B9C" w14:textId="77777777" w:rsidR="009A2CCB" w:rsidRDefault="009A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D100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A03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6E76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B2A0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58F6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9493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B69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ECB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901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8D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F1A4A"/>
    <w:multiLevelType w:val="hybridMultilevel"/>
    <w:tmpl w:val="8E68A8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C0F3EAB"/>
    <w:multiLevelType w:val="hybridMultilevel"/>
    <w:tmpl w:val="BA1A117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0E0A56F2"/>
    <w:multiLevelType w:val="hybridMultilevel"/>
    <w:tmpl w:val="A4DE61D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E4800A7"/>
    <w:multiLevelType w:val="hybridMultilevel"/>
    <w:tmpl w:val="63C853E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1392"/>
        </w:tabs>
        <w:ind w:left="-13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672"/>
        </w:tabs>
        <w:ind w:left="-6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8"/>
        </w:tabs>
        <w:ind w:left="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68"/>
        </w:tabs>
        <w:ind w:left="7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2928"/>
        </w:tabs>
        <w:ind w:left="29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3648"/>
        </w:tabs>
        <w:ind w:left="3648" w:hanging="360"/>
      </w:pPr>
      <w:rPr>
        <w:rFonts w:ascii="Wingdings" w:hAnsi="Wingdings" w:hint="default"/>
      </w:rPr>
    </w:lvl>
  </w:abstractNum>
  <w:abstractNum w:abstractNumId="15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582660"/>
    <w:multiLevelType w:val="hybridMultilevel"/>
    <w:tmpl w:val="791C9D64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B62452"/>
    <w:multiLevelType w:val="hybridMultilevel"/>
    <w:tmpl w:val="49A0E7D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A5BD1"/>
    <w:multiLevelType w:val="hybridMultilevel"/>
    <w:tmpl w:val="61AECE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DB1F69"/>
    <w:multiLevelType w:val="hybridMultilevel"/>
    <w:tmpl w:val="63C853E6"/>
    <w:lvl w:ilvl="0" w:tplc="53484A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1392"/>
        </w:tabs>
        <w:ind w:left="-13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672"/>
        </w:tabs>
        <w:ind w:left="-6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8"/>
        </w:tabs>
        <w:ind w:left="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68"/>
        </w:tabs>
        <w:ind w:left="7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2928"/>
        </w:tabs>
        <w:ind w:left="29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3648"/>
        </w:tabs>
        <w:ind w:left="3648" w:hanging="360"/>
      </w:pPr>
      <w:rPr>
        <w:rFonts w:ascii="Wingdings" w:hAnsi="Wingdings" w:hint="default"/>
      </w:rPr>
    </w:lvl>
  </w:abstractNum>
  <w:abstractNum w:abstractNumId="25" w15:restartNumberingAfterBreak="0">
    <w:nsid w:val="2D7E6F8C"/>
    <w:multiLevelType w:val="hybridMultilevel"/>
    <w:tmpl w:val="22CE97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6D41A81"/>
    <w:multiLevelType w:val="hybridMultilevel"/>
    <w:tmpl w:val="A0463C6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00A9A"/>
    <w:multiLevelType w:val="hybridMultilevel"/>
    <w:tmpl w:val="B2AAA6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3EF15257"/>
    <w:multiLevelType w:val="hybridMultilevel"/>
    <w:tmpl w:val="4F305B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7409CE"/>
    <w:multiLevelType w:val="hybridMultilevel"/>
    <w:tmpl w:val="9E3278A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138091A"/>
    <w:multiLevelType w:val="hybridMultilevel"/>
    <w:tmpl w:val="C2C80A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D0A187A"/>
    <w:multiLevelType w:val="hybridMultilevel"/>
    <w:tmpl w:val="694890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9406C"/>
    <w:multiLevelType w:val="hybridMultilevel"/>
    <w:tmpl w:val="5762C11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9E6654B"/>
    <w:multiLevelType w:val="hybridMultilevel"/>
    <w:tmpl w:val="555AD6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36277"/>
    <w:multiLevelType w:val="hybridMultilevel"/>
    <w:tmpl w:val="5E6CBBFE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F57E6"/>
    <w:multiLevelType w:val="hybridMultilevel"/>
    <w:tmpl w:val="B35A09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B590A"/>
    <w:multiLevelType w:val="hybridMultilevel"/>
    <w:tmpl w:val="2F46F64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069954790">
    <w:abstractNumId w:val="19"/>
  </w:num>
  <w:num w:numId="2" w16cid:durableId="634607336">
    <w:abstractNumId w:val="22"/>
  </w:num>
  <w:num w:numId="3" w16cid:durableId="960066627">
    <w:abstractNumId w:val="21"/>
  </w:num>
  <w:num w:numId="4" w16cid:durableId="1824269538">
    <w:abstractNumId w:val="38"/>
  </w:num>
  <w:num w:numId="5" w16cid:durableId="412899151">
    <w:abstractNumId w:val="33"/>
  </w:num>
  <w:num w:numId="6" w16cid:durableId="1286935037">
    <w:abstractNumId w:val="20"/>
  </w:num>
  <w:num w:numId="7" w16cid:durableId="1468082032">
    <w:abstractNumId w:val="15"/>
  </w:num>
  <w:num w:numId="8" w16cid:durableId="1076441516">
    <w:abstractNumId w:val="13"/>
  </w:num>
  <w:num w:numId="9" w16cid:durableId="1638413746">
    <w:abstractNumId w:val="35"/>
  </w:num>
  <w:num w:numId="10" w16cid:durableId="998847965">
    <w:abstractNumId w:val="12"/>
  </w:num>
  <w:num w:numId="11" w16cid:durableId="253899176">
    <w:abstractNumId w:val="40"/>
  </w:num>
  <w:num w:numId="12" w16cid:durableId="615908897">
    <w:abstractNumId w:val="9"/>
  </w:num>
  <w:num w:numId="13" w16cid:durableId="1243032176">
    <w:abstractNumId w:val="7"/>
  </w:num>
  <w:num w:numId="14" w16cid:durableId="1081678709">
    <w:abstractNumId w:val="6"/>
  </w:num>
  <w:num w:numId="15" w16cid:durableId="2102677273">
    <w:abstractNumId w:val="5"/>
  </w:num>
  <w:num w:numId="16" w16cid:durableId="1156188184">
    <w:abstractNumId w:val="4"/>
  </w:num>
  <w:num w:numId="17" w16cid:durableId="851064574">
    <w:abstractNumId w:val="8"/>
  </w:num>
  <w:num w:numId="18" w16cid:durableId="1784762930">
    <w:abstractNumId w:val="3"/>
  </w:num>
  <w:num w:numId="19" w16cid:durableId="9451568">
    <w:abstractNumId w:val="2"/>
  </w:num>
  <w:num w:numId="20" w16cid:durableId="1296250510">
    <w:abstractNumId w:val="1"/>
  </w:num>
  <w:num w:numId="21" w16cid:durableId="416949563">
    <w:abstractNumId w:val="0"/>
  </w:num>
  <w:num w:numId="22" w16cid:durableId="2015839422">
    <w:abstractNumId w:val="29"/>
  </w:num>
  <w:num w:numId="23" w16cid:durableId="1632980301">
    <w:abstractNumId w:val="26"/>
  </w:num>
  <w:num w:numId="24" w16cid:durableId="1334449650">
    <w:abstractNumId w:val="11"/>
  </w:num>
  <w:num w:numId="25" w16cid:durableId="634679676">
    <w:abstractNumId w:val="23"/>
  </w:num>
  <w:num w:numId="26" w16cid:durableId="1721128650">
    <w:abstractNumId w:val="10"/>
  </w:num>
  <w:num w:numId="27" w16cid:durableId="1322199598">
    <w:abstractNumId w:val="31"/>
  </w:num>
  <w:num w:numId="28" w16cid:durableId="1377050044">
    <w:abstractNumId w:val="37"/>
  </w:num>
  <w:num w:numId="29" w16cid:durableId="2102220864">
    <w:abstractNumId w:val="24"/>
  </w:num>
  <w:num w:numId="30" w16cid:durableId="1285116654">
    <w:abstractNumId w:val="14"/>
  </w:num>
  <w:num w:numId="31" w16cid:durableId="1091075750">
    <w:abstractNumId w:val="25"/>
  </w:num>
  <w:num w:numId="32" w16cid:durableId="1762025026">
    <w:abstractNumId w:val="30"/>
  </w:num>
  <w:num w:numId="33" w16cid:durableId="1335525025">
    <w:abstractNumId w:val="34"/>
  </w:num>
  <w:num w:numId="34" w16cid:durableId="879585507">
    <w:abstractNumId w:val="32"/>
  </w:num>
  <w:num w:numId="35" w16cid:durableId="577834375">
    <w:abstractNumId w:val="39"/>
  </w:num>
  <w:num w:numId="36" w16cid:durableId="404298950">
    <w:abstractNumId w:val="27"/>
  </w:num>
  <w:num w:numId="37" w16cid:durableId="161169431">
    <w:abstractNumId w:val="18"/>
  </w:num>
  <w:num w:numId="38" w16cid:durableId="1668939777">
    <w:abstractNumId w:val="16"/>
  </w:num>
  <w:num w:numId="39" w16cid:durableId="1368485562">
    <w:abstractNumId w:val="17"/>
  </w:num>
  <w:num w:numId="40" w16cid:durableId="879441940">
    <w:abstractNumId w:val="36"/>
  </w:num>
  <w:num w:numId="41" w16cid:durableId="29930662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36B"/>
    <w:rsid w:val="00240ABF"/>
    <w:rsid w:val="00497DBF"/>
    <w:rsid w:val="009A2CCB"/>
    <w:rsid w:val="00A622DE"/>
    <w:rsid w:val="00D44F3A"/>
    <w:rsid w:val="00EC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4:docId w14:val="5576946F"/>
  <w15:chartTrackingRefBased/>
  <w15:docId w15:val="{E9B2EDFE-B866-4D03-862A-D5917FDE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6">
    <w:name w:val="heading 6"/>
    <w:basedOn w:val="Standard"/>
    <w:next w:val="Standard"/>
    <w:qFormat/>
    <w:pPr>
      <w:keepNext/>
      <w:spacing w:line="360" w:lineRule="atLeast"/>
      <w:ind w:left="708"/>
      <w:outlineLvl w:val="5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  <w:style w:type="paragraph" w:styleId="Textkrper2">
    <w:name w:val="Body Text 2"/>
    <w:basedOn w:val="Standard"/>
    <w:semiHidden/>
    <w:pPr>
      <w:spacing w:line="200" w:lineRule="exact"/>
    </w:pPr>
    <w:rPr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M2-05</vt:lpstr>
    </vt:vector>
  </TitlesOfParts>
  <Company>Steinbruchs-BG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M2-05</dc:title>
  <dc:subject/>
  <dc:creator>StBG</dc:creator>
  <cp:keywords/>
  <cp:lastModifiedBy>Melanie Fiebiger</cp:lastModifiedBy>
  <cp:revision>2</cp:revision>
  <cp:lastPrinted>2003-04-15T14:10:00Z</cp:lastPrinted>
  <dcterms:created xsi:type="dcterms:W3CDTF">2024-03-25T16:57:00Z</dcterms:created>
  <dcterms:modified xsi:type="dcterms:W3CDTF">2024-03-25T16:57:00Z</dcterms:modified>
</cp:coreProperties>
</file>