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E3595B" w14:paraId="7B47A1EE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3F56AD6A" w14:textId="77777777" w:rsidR="00E3595B" w:rsidRDefault="00E3595B">
            <w:pPr>
              <w:snapToGrid w:val="0"/>
              <w:rPr>
                <w:sz w:val="14"/>
              </w:rPr>
            </w:pPr>
          </w:p>
        </w:tc>
      </w:tr>
      <w:tr w:rsidR="00E3595B" w14:paraId="10DD1CCB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061C3348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2E8028A" w14:textId="77777777" w:rsidR="00E3595B" w:rsidRDefault="00E3595B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19B61026" w14:textId="77777777" w:rsidR="00E3595B" w:rsidRDefault="00E3595B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78963521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5813417" w14:textId="77777777" w:rsidR="00E3595B" w:rsidRDefault="00E3595B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38B82EFF" w14:textId="77777777" w:rsidR="00E3595B" w:rsidRDefault="00E359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CEFC1E9" w14:textId="77777777" w:rsidR="00E3595B" w:rsidRDefault="00E3595B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64EEAFE1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33DE3955" w14:textId="77777777" w:rsidR="00E3595B" w:rsidRDefault="00E3595B">
            <w:pPr>
              <w:snapToGrid w:val="0"/>
            </w:pPr>
          </w:p>
          <w:p w14:paraId="6F4A4F9D" w14:textId="77777777" w:rsidR="00E3595B" w:rsidRDefault="00E3595B">
            <w:pPr>
              <w:snapToGrid w:val="0"/>
            </w:pPr>
          </w:p>
        </w:tc>
      </w:tr>
      <w:tr w:rsidR="00E3595B" w14:paraId="08F0B501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0DA65ACF" w14:textId="77777777" w:rsidR="00E3595B" w:rsidRDefault="00E3595B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1F6807B" w14:textId="77777777" w:rsidR="00E3595B" w:rsidRDefault="00E359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8ABBAE3" w14:textId="77777777" w:rsidR="00E3595B" w:rsidRDefault="00E3595B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5555C2">
              <w:rPr>
                <w:b w:val="0"/>
                <w:bCs w:val="0"/>
                <w:i w:val="0"/>
                <w:iCs w:val="0"/>
                <w:color w:val="auto"/>
              </w:rPr>
              <w:t>5/2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F2D65E3" w14:textId="77777777" w:rsidR="00E3595B" w:rsidRDefault="00E359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6BAAA3FB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C61D151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FA7D117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40D2FD5" w14:textId="77777777" w:rsidR="00E3595B" w:rsidRDefault="00E3595B">
            <w:pPr>
              <w:snapToGrid w:val="0"/>
            </w:pPr>
          </w:p>
        </w:tc>
      </w:tr>
      <w:tr w:rsidR="00E3595B" w14:paraId="1BEA2209" w14:textId="77777777">
        <w:trPr>
          <w:cantSplit/>
          <w:trHeight w:val="203"/>
        </w:trPr>
        <w:tc>
          <w:tcPr>
            <w:tcW w:w="190" w:type="dxa"/>
            <w:vMerge/>
            <w:shd w:val="clear" w:color="auto" w:fill="0000FF"/>
          </w:tcPr>
          <w:p w14:paraId="155CAACD" w14:textId="77777777" w:rsidR="00E3595B" w:rsidRDefault="00E3595B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F11403C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73D9F564" w14:textId="77777777" w:rsidR="00E3595B" w:rsidRDefault="005555C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Kraftbetriebene Mitgänger-Flurförderzeuge (Ameise)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BA7F4FE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56E6AE5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807BCFE" w14:textId="77777777" w:rsidR="00E3595B" w:rsidRDefault="00E3595B">
            <w:pPr>
              <w:snapToGrid w:val="0"/>
            </w:pPr>
          </w:p>
        </w:tc>
      </w:tr>
      <w:tr w:rsidR="00E3595B" w14:paraId="647539B1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00286ADF" w14:textId="77777777" w:rsidR="00E3595B" w:rsidRDefault="00E3595B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299897F3" w14:textId="77777777" w:rsidR="00E3595B" w:rsidRDefault="00E359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E09FBD3" w14:textId="77777777" w:rsidR="00E3595B" w:rsidRDefault="00E3595B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400EBEDF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0BD3619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5D122B1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32CB054" w14:textId="77777777" w:rsidR="00E3595B" w:rsidRDefault="00E3595B">
            <w:pPr>
              <w:snapToGrid w:val="0"/>
            </w:pPr>
          </w:p>
        </w:tc>
      </w:tr>
      <w:tr w:rsidR="00E3595B" w14:paraId="010B866A" w14:textId="77777777">
        <w:trPr>
          <w:cantSplit/>
          <w:trHeight w:val="382"/>
        </w:trPr>
        <w:tc>
          <w:tcPr>
            <w:tcW w:w="190" w:type="dxa"/>
            <w:vMerge/>
            <w:shd w:val="clear" w:color="auto" w:fill="0000FF"/>
          </w:tcPr>
          <w:p w14:paraId="00331778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3180ABE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0C61050D" w14:textId="77777777" w:rsidR="00E3595B" w:rsidRDefault="00E3595B">
            <w:pPr>
              <w:snapToGrid w:val="0"/>
            </w:pPr>
          </w:p>
        </w:tc>
      </w:tr>
      <w:tr w:rsidR="00E3595B" w14:paraId="216A318B" w14:textId="77777777">
        <w:trPr>
          <w:cantSplit/>
          <w:trHeight w:val="279"/>
        </w:trPr>
        <w:tc>
          <w:tcPr>
            <w:tcW w:w="190" w:type="dxa"/>
            <w:vMerge/>
            <w:shd w:val="clear" w:color="auto" w:fill="0000FF"/>
          </w:tcPr>
          <w:p w14:paraId="323036F2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EB8C2B8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1130C43" w14:textId="77777777" w:rsidR="00E3595B" w:rsidRDefault="00A012EE">
            <w:pPr>
              <w:pStyle w:val="berschrift4"/>
              <w:spacing w:before="120" w:after="120"/>
              <w:rPr>
                <w:i w:val="0"/>
                <w:iCs w:val="0"/>
                <w:szCs w:val="22"/>
              </w:rPr>
            </w:pPr>
            <w:r>
              <w:rPr>
                <w:i w:val="0"/>
                <w:iCs w:val="0"/>
                <w:szCs w:val="22"/>
              </w:rPr>
              <w:t>Trans</w:t>
            </w:r>
            <w:r w:rsidR="00002EE4">
              <w:rPr>
                <w:i w:val="0"/>
                <w:iCs w:val="0"/>
                <w:szCs w:val="22"/>
              </w:rPr>
              <w:t>portarbeiten</w:t>
            </w:r>
            <w:r w:rsidR="00E3595B">
              <w:rPr>
                <w:i w:val="0"/>
                <w:iCs w:val="0"/>
                <w:szCs w:val="22"/>
              </w:rPr>
              <w:t xml:space="preserve"> mit </w:t>
            </w:r>
            <w:r w:rsidR="005555C2">
              <w:rPr>
                <w:i w:val="0"/>
                <w:iCs w:val="0"/>
              </w:rPr>
              <w:t>k</w:t>
            </w:r>
            <w:r w:rsidR="005555C2" w:rsidRPr="005555C2">
              <w:rPr>
                <w:i w:val="0"/>
                <w:iCs w:val="0"/>
              </w:rPr>
              <w:t>raftbetriebene</w:t>
            </w:r>
            <w:r w:rsidR="00002EE4">
              <w:rPr>
                <w:i w:val="0"/>
                <w:iCs w:val="0"/>
              </w:rPr>
              <w:t>n</w:t>
            </w:r>
            <w:r w:rsidR="005555C2" w:rsidRPr="005555C2">
              <w:rPr>
                <w:i w:val="0"/>
                <w:iCs w:val="0"/>
              </w:rPr>
              <w:t xml:space="preserve"> Mitgänger-Flurförderzeuge</w:t>
            </w:r>
            <w:r w:rsidR="005555C2">
              <w:rPr>
                <w:i w:val="0"/>
                <w:iCs w:val="0"/>
              </w:rPr>
              <w:t>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2CA2881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0809F40" w14:textId="77777777" w:rsidR="00E3595B" w:rsidRDefault="00E3595B">
            <w:pPr>
              <w:snapToGrid w:val="0"/>
            </w:pPr>
          </w:p>
        </w:tc>
      </w:tr>
      <w:tr w:rsidR="00E3595B" w14:paraId="780192EE" w14:textId="77777777">
        <w:trPr>
          <w:cantSplit/>
          <w:trHeight w:val="339"/>
        </w:trPr>
        <w:tc>
          <w:tcPr>
            <w:tcW w:w="190" w:type="dxa"/>
            <w:vMerge/>
            <w:shd w:val="clear" w:color="auto" w:fill="0000FF"/>
          </w:tcPr>
          <w:p w14:paraId="01FB6C6E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57B5DA7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08C49129" w14:textId="77777777" w:rsidR="00E3595B" w:rsidRDefault="00E3595B">
            <w:pPr>
              <w:snapToGrid w:val="0"/>
            </w:pPr>
          </w:p>
        </w:tc>
      </w:tr>
      <w:tr w:rsidR="00E3595B" w14:paraId="75584255" w14:textId="77777777">
        <w:trPr>
          <w:cantSplit/>
          <w:trHeight w:val="1096"/>
        </w:trPr>
        <w:tc>
          <w:tcPr>
            <w:tcW w:w="190" w:type="dxa"/>
            <w:vMerge/>
            <w:shd w:val="clear" w:color="auto" w:fill="0000FF"/>
          </w:tcPr>
          <w:p w14:paraId="6F6EA7C6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32745C1" w14:textId="77777777" w:rsidR="00E3595B" w:rsidRDefault="00854751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pict w14:anchorId="7A18D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6.1pt;height:49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4ABA31B" w14:textId="77777777" w:rsidR="005555C2" w:rsidRDefault="005555C2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Anfahren von Personen und baulichen Einrichtungen</w:t>
            </w:r>
          </w:p>
          <w:p w14:paraId="179CF9D0" w14:textId="77777777" w:rsidR="00E3595B" w:rsidRDefault="00E3595B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Benutzen durch unbefugte Personen</w:t>
            </w:r>
          </w:p>
          <w:p w14:paraId="7C28511D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Unbeabsichtigtes Ingangsetzen </w:t>
            </w:r>
          </w:p>
          <w:p w14:paraId="31BCBA59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Umkippen z.B. bei geneigten Flächen oder zu schnellem Fahren</w:t>
            </w:r>
          </w:p>
          <w:p w14:paraId="3045C911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Abstürzen</w:t>
            </w:r>
          </w:p>
          <w:p w14:paraId="003F57C3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Getroffen werden durch herabfallendes Transportgut</w:t>
            </w:r>
          </w:p>
          <w:p w14:paraId="19168B5D" w14:textId="77777777" w:rsidR="00E3595B" w:rsidRPr="005555C2" w:rsidRDefault="005555C2" w:rsidP="005555C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Verätzungen durch Batteriesäure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0ED391E" w14:textId="77777777" w:rsidR="00E3595B" w:rsidRDefault="00E3595B">
            <w:pPr>
              <w:pStyle w:val="Liste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7B4FCEF" w14:textId="77777777" w:rsidR="00E3595B" w:rsidRDefault="00E3595B">
            <w:pPr>
              <w:snapToGrid w:val="0"/>
            </w:pPr>
          </w:p>
        </w:tc>
      </w:tr>
      <w:tr w:rsidR="00E3595B" w14:paraId="5D0BDB26" w14:textId="77777777">
        <w:trPr>
          <w:cantSplit/>
          <w:trHeight w:val="333"/>
        </w:trPr>
        <w:tc>
          <w:tcPr>
            <w:tcW w:w="190" w:type="dxa"/>
            <w:vMerge/>
            <w:shd w:val="clear" w:color="auto" w:fill="0000FF"/>
          </w:tcPr>
          <w:p w14:paraId="55F59D4E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AA09EDD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EFB62D9" w14:textId="77777777" w:rsidR="00E3595B" w:rsidRDefault="00E3595B">
            <w:pPr>
              <w:snapToGrid w:val="0"/>
            </w:pPr>
          </w:p>
        </w:tc>
      </w:tr>
      <w:tr w:rsidR="00E3595B" w14:paraId="60267104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2AE3231D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6C6CEFF" w14:textId="77777777" w:rsidR="00E3595B" w:rsidRDefault="00E3595B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4000711" w14:textId="77777777" w:rsidR="00E3595B" w:rsidRDefault="00E3595B">
            <w:pPr>
              <w:snapToGrid w:val="0"/>
              <w:spacing w:before="120" w:after="60"/>
              <w:ind w:right="85"/>
              <w:jc w:val="center"/>
            </w:pPr>
          </w:p>
          <w:p w14:paraId="401C0FBC" w14:textId="77777777" w:rsidR="00E3595B" w:rsidRDefault="00E3595B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pict w14:anchorId="5B6CAB8D">
                <v:shape id="_x0000_i1026" type="#_x0000_t75" style="width:50.5pt;height:50.5pt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94832E" w14:textId="77777777" w:rsidR="00E3595B" w:rsidRDefault="005555C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Flurförderzeuges </w:t>
            </w:r>
            <w:r w:rsidR="00E3595B">
              <w:rPr>
                <w:rFonts w:ascii="Arial" w:hAnsi="Arial" w:cs="Arial"/>
                <w:sz w:val="20"/>
                <w:szCs w:val="22"/>
              </w:rPr>
              <w:t xml:space="preserve">dürfen nur von </w:t>
            </w:r>
            <w:r>
              <w:rPr>
                <w:rFonts w:ascii="Arial" w:hAnsi="Arial" w:cs="Arial"/>
                <w:sz w:val="20"/>
                <w:szCs w:val="22"/>
              </w:rPr>
              <w:t>qualifizierten</w:t>
            </w:r>
            <w:r w:rsidR="00E3595B">
              <w:rPr>
                <w:rFonts w:ascii="Arial" w:hAnsi="Arial" w:cs="Arial"/>
                <w:sz w:val="20"/>
                <w:szCs w:val="22"/>
              </w:rPr>
              <w:t xml:space="preserve"> und </w:t>
            </w:r>
            <w:r w:rsidR="00E3595B">
              <w:rPr>
                <w:rFonts w:ascii="Arial" w:hAnsi="Arial" w:cs="Arial"/>
                <w:sz w:val="20"/>
                <w:szCs w:val="22"/>
                <w:u w:val="single"/>
              </w:rPr>
              <w:t>schriftlich beauftragten</w:t>
            </w:r>
            <w:r w:rsidR="00E3595B">
              <w:rPr>
                <w:rFonts w:ascii="Arial" w:hAnsi="Arial" w:cs="Arial"/>
                <w:sz w:val="20"/>
                <w:szCs w:val="22"/>
              </w:rPr>
              <w:t xml:space="preserve"> Personen benutzt werden.</w:t>
            </w:r>
          </w:p>
          <w:p w14:paraId="4F79340E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Die Betriebsanleitung und das Lastdiagramm des Herstellers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ist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zu beachten.</w:t>
            </w:r>
          </w:p>
          <w:p w14:paraId="77CEEDB3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Nur geeignete Anbauteile bestimmungsgemäß verwenden.</w:t>
            </w:r>
          </w:p>
          <w:p w14:paraId="5881EC74" w14:textId="77777777" w:rsidR="00E3595B" w:rsidRDefault="00A012E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Nur</w:t>
            </w:r>
            <w:r w:rsidR="005555C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3595B">
              <w:rPr>
                <w:rFonts w:ascii="Arial" w:hAnsi="Arial" w:cs="Arial"/>
                <w:sz w:val="20"/>
                <w:szCs w:val="22"/>
              </w:rPr>
              <w:t>mit gültigem Prüfnachweis (Plakette) verwende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E3595B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0B5904DF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Vor dem Einsatz sind zu prüfen: Betriebs- und Feststellbremse, Gabel, Lenkung, Hydraulik, Beleuchtung, Warneinrichtung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........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711C939C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Lastaufnahme sind zu berücksichtigen: Lastdiagramm, freie Sicht, Tragfähigkeit, Ladungssicherung.</w:t>
            </w:r>
          </w:p>
          <w:p w14:paraId="7057B524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Für Rückwärtsfahrten sicherstellen, dass der Fahrweg frei ist.</w:t>
            </w:r>
          </w:p>
          <w:p w14:paraId="6FCD0E73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Beim Transport ist zu beachten: Tragfähigkeit der Fahrbahn</w:t>
            </w:r>
            <w:r w:rsidR="005555C2">
              <w:rPr>
                <w:rFonts w:ascii="Arial" w:hAnsi="Arial" w:cs="Arial"/>
                <w:sz w:val="20"/>
                <w:szCs w:val="22"/>
              </w:rPr>
              <w:t xml:space="preserve"> und von Ladeblechen</w:t>
            </w:r>
            <w:r>
              <w:rPr>
                <w:rFonts w:ascii="Arial" w:hAnsi="Arial" w:cs="Arial"/>
                <w:sz w:val="20"/>
                <w:szCs w:val="22"/>
              </w:rPr>
              <w:t xml:space="preserve">, Last in tiefster Stellung und bergseitig transportieren, mit angemessener Geschwindigkeit fahren. </w:t>
            </w:r>
          </w:p>
          <w:p w14:paraId="28B05308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Mitnahme von Personen</w:t>
            </w:r>
            <w:r w:rsidR="00002EE4">
              <w:rPr>
                <w:rFonts w:ascii="Arial" w:hAnsi="Arial" w:cs="Arial"/>
                <w:sz w:val="20"/>
                <w:szCs w:val="22"/>
              </w:rPr>
              <w:t xml:space="preserve"> oder Mitfahrt des Bedieners</w:t>
            </w:r>
            <w:r>
              <w:rPr>
                <w:rFonts w:ascii="Arial" w:hAnsi="Arial" w:cs="Arial"/>
                <w:sz w:val="20"/>
                <w:szCs w:val="22"/>
              </w:rPr>
              <w:t xml:space="preserve"> ist grundsätzlich verboten.</w:t>
            </w:r>
          </w:p>
          <w:p w14:paraId="0F6E1A20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Beim Abstellen gilt: Verkehrswege freihalten, Gabel absenken, Feststellbremse betätigen, </w:t>
            </w:r>
            <w:r w:rsidR="005555C2">
              <w:rPr>
                <w:rFonts w:ascii="Arial" w:hAnsi="Arial" w:cs="Arial"/>
                <w:sz w:val="20"/>
                <w:szCs w:val="22"/>
              </w:rPr>
              <w:t>Antrieb</w:t>
            </w:r>
            <w:r>
              <w:rPr>
                <w:rFonts w:ascii="Arial" w:hAnsi="Arial" w:cs="Arial"/>
                <w:sz w:val="20"/>
                <w:szCs w:val="22"/>
              </w:rPr>
              <w:t xml:space="preserve"> abstellen, Schlüssel abziehen.</w:t>
            </w:r>
          </w:p>
          <w:p w14:paraId="0DECE44B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Innerbetriebliche Verkehrsregeln beachten.</w:t>
            </w:r>
          </w:p>
          <w:p w14:paraId="53FEBA3B" w14:textId="77777777" w:rsidR="00E3595B" w:rsidRDefault="005555C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Erforderliche Persönliche Schutzausrüstung benutzen: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……</w:t>
            </w:r>
            <w:r w:rsidR="00EC1789">
              <w:rPr>
                <w:rFonts w:ascii="Arial" w:hAnsi="Arial" w:cs="Arial"/>
                <w:color w:val="FF0000"/>
                <w:sz w:val="20"/>
                <w:szCs w:val="22"/>
              </w:rPr>
              <w:t>hier eintragen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……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E3B50FB" w14:textId="77777777" w:rsidR="00E3595B" w:rsidRDefault="00E3595B">
            <w:pPr>
              <w:snapToGrid w:val="0"/>
              <w:spacing w:before="120"/>
              <w:jc w:val="center"/>
            </w:pPr>
          </w:p>
          <w:p w14:paraId="749EAE6F" w14:textId="77777777" w:rsidR="00E3595B" w:rsidRDefault="00E3595B">
            <w:pPr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0696BEE8" w14:textId="77777777" w:rsidR="00E3595B" w:rsidRDefault="00E3595B">
            <w:pPr>
              <w:snapToGrid w:val="0"/>
            </w:pPr>
          </w:p>
        </w:tc>
      </w:tr>
      <w:tr w:rsidR="00E3595B" w14:paraId="7ECB0359" w14:textId="77777777">
        <w:trPr>
          <w:cantSplit/>
          <w:trHeight w:val="300"/>
        </w:trPr>
        <w:tc>
          <w:tcPr>
            <w:tcW w:w="190" w:type="dxa"/>
            <w:vMerge/>
            <w:shd w:val="clear" w:color="auto" w:fill="0000FF"/>
          </w:tcPr>
          <w:p w14:paraId="3DCAA322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1E132C9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5765FDEB" w14:textId="77777777" w:rsidR="00E3595B" w:rsidRDefault="00E3595B">
            <w:pPr>
              <w:snapToGrid w:val="0"/>
            </w:pPr>
          </w:p>
        </w:tc>
      </w:tr>
      <w:tr w:rsidR="00E3595B" w14:paraId="11DB33B9" w14:textId="77777777">
        <w:trPr>
          <w:cantSplit/>
          <w:trHeight w:val="357"/>
        </w:trPr>
        <w:tc>
          <w:tcPr>
            <w:tcW w:w="190" w:type="dxa"/>
            <w:vMerge/>
            <w:shd w:val="clear" w:color="auto" w:fill="0000FF"/>
          </w:tcPr>
          <w:p w14:paraId="4D4C6B83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07C555F0" w14:textId="77777777" w:rsidR="00E3595B" w:rsidRDefault="00E359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7E8765" w14:textId="77777777" w:rsidR="00E3595B" w:rsidRDefault="00E3595B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Bei sicherheitsrelevanten Störungen (z.B. an Bremse, Gabel, Hydraulik) </w:t>
            </w:r>
            <w:r w:rsidR="005555C2">
              <w:rPr>
                <w:rFonts w:ascii="Arial" w:hAnsi="Arial" w:cs="Arial"/>
                <w:sz w:val="20"/>
                <w:szCs w:val="22"/>
              </w:rPr>
              <w:t xml:space="preserve">Flurförderzeug </w:t>
            </w:r>
            <w:r>
              <w:rPr>
                <w:rFonts w:ascii="Arial" w:hAnsi="Arial" w:cs="Arial"/>
                <w:sz w:val="20"/>
                <w:szCs w:val="22"/>
              </w:rPr>
              <w:t>abstellen und Vorgesetzten informieren.</w:t>
            </w:r>
          </w:p>
          <w:p w14:paraId="691CF1CD" w14:textId="77777777" w:rsidR="005555C2" w:rsidRDefault="005555C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Bei </w:t>
            </w:r>
            <w:r w:rsidR="00A012EE">
              <w:rPr>
                <w:rFonts w:ascii="Arial" w:hAnsi="Arial" w:cs="Arial"/>
                <w:sz w:val="20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2"/>
              </w:rPr>
              <w:t>rbeiten an der Batterie Betriebsanleitung beachten, Schutzbrille und Schutzhandschuhe benutzen.</w:t>
            </w:r>
          </w:p>
          <w:p w14:paraId="16752396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Mängel nur vom Fachmann beseitigen lassen.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6E2EA5D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A45C674" w14:textId="77777777" w:rsidR="00E3595B" w:rsidRDefault="00E3595B">
            <w:pPr>
              <w:snapToGrid w:val="0"/>
            </w:pPr>
          </w:p>
        </w:tc>
      </w:tr>
      <w:tr w:rsidR="00E3595B" w14:paraId="04B2EF97" w14:textId="77777777">
        <w:trPr>
          <w:cantSplit/>
          <w:trHeight w:val="201"/>
        </w:trPr>
        <w:tc>
          <w:tcPr>
            <w:tcW w:w="190" w:type="dxa"/>
            <w:vMerge/>
            <w:shd w:val="clear" w:color="auto" w:fill="0000FF"/>
          </w:tcPr>
          <w:p w14:paraId="215C030C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1ED97BC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72E2DFDC" w14:textId="77777777" w:rsidR="00E3595B" w:rsidRDefault="00E3595B">
            <w:pPr>
              <w:snapToGrid w:val="0"/>
            </w:pPr>
          </w:p>
        </w:tc>
      </w:tr>
      <w:tr w:rsidR="00E3595B" w14:paraId="78B491FA" w14:textId="77777777">
        <w:trPr>
          <w:cantSplit/>
          <w:trHeight w:val="1149"/>
        </w:trPr>
        <w:tc>
          <w:tcPr>
            <w:tcW w:w="190" w:type="dxa"/>
            <w:vMerge/>
            <w:shd w:val="clear" w:color="auto" w:fill="0000FF"/>
          </w:tcPr>
          <w:p w14:paraId="5F9E2049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04985B5" w14:textId="77777777" w:rsidR="00E3595B" w:rsidRDefault="004D1C58">
            <w:pPr>
              <w:pStyle w:val="Liste"/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EC31E5">
              <w:rPr>
                <w:noProof/>
              </w:rPr>
              <w:pict w14:anchorId="72FE229A">
                <v:shape id="Grafik 5" o:spid="_x0000_i1027" type="#_x0000_t75" style="width:56.1pt;height:56.1pt;visibility:visible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F9B4DE4" w14:textId="77777777" w:rsidR="00E3595B" w:rsidRDefault="00E3595B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Ersthelfer heranziehen</w:t>
            </w:r>
          </w:p>
          <w:p w14:paraId="7407F533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Notruf: 112</w:t>
            </w:r>
          </w:p>
          <w:p w14:paraId="70568967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Unfall melden</w:t>
            </w:r>
          </w:p>
          <w:p w14:paraId="42E23991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sz w:val="20"/>
                <w:szCs w:val="22"/>
              </w:rPr>
              <w:t xml:space="preserve"> im Verbandsbuch eintragen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BC740F8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6146D5F" w14:textId="77777777" w:rsidR="00E3595B" w:rsidRDefault="00E3595B">
            <w:pPr>
              <w:snapToGrid w:val="0"/>
            </w:pPr>
          </w:p>
        </w:tc>
      </w:tr>
      <w:tr w:rsidR="00E3595B" w14:paraId="1CE7B850" w14:textId="77777777">
        <w:trPr>
          <w:cantSplit/>
          <w:trHeight w:val="211"/>
        </w:trPr>
        <w:tc>
          <w:tcPr>
            <w:tcW w:w="190" w:type="dxa"/>
            <w:vMerge/>
            <w:shd w:val="clear" w:color="auto" w:fill="0000FF"/>
          </w:tcPr>
          <w:p w14:paraId="42511410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B7B878C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0D0BE89E" w14:textId="77777777" w:rsidR="00E3595B" w:rsidRDefault="00E3595B">
            <w:pPr>
              <w:snapToGrid w:val="0"/>
            </w:pPr>
          </w:p>
        </w:tc>
      </w:tr>
      <w:tr w:rsidR="00E3595B" w14:paraId="3DF12EE5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00969069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B2EBA3A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AB11BF" w14:textId="77777777" w:rsidR="00E3595B" w:rsidRDefault="00E3595B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Instandhaltung (Wartung, Reparatur) nur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von qualifizierten und beauftragten Personen</w:t>
            </w:r>
            <w:r>
              <w:rPr>
                <w:rFonts w:ascii="Arial" w:hAnsi="Arial" w:cs="Arial"/>
                <w:sz w:val="20"/>
                <w:szCs w:val="22"/>
              </w:rPr>
              <w:t xml:space="preserve"> durchführen lassen.</w:t>
            </w:r>
          </w:p>
          <w:p w14:paraId="4FD4A716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der Instandhaltung die Betriebsanleitung des Herstellers beachten.</w:t>
            </w:r>
          </w:p>
          <w:p w14:paraId="2C1ADF4B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Regelmäßige Prüfungen durch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befähigte Personen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DF51418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E109A02" w14:textId="77777777" w:rsidR="00E3595B" w:rsidRDefault="00E3595B">
            <w:pPr>
              <w:snapToGrid w:val="0"/>
            </w:pPr>
          </w:p>
        </w:tc>
      </w:tr>
      <w:tr w:rsidR="00E3595B" w14:paraId="716C42C7" w14:textId="77777777">
        <w:trPr>
          <w:cantSplit/>
          <w:trHeight w:hRule="exact" w:val="1748"/>
        </w:trPr>
        <w:tc>
          <w:tcPr>
            <w:tcW w:w="190" w:type="dxa"/>
            <w:vMerge/>
            <w:shd w:val="clear" w:color="auto" w:fill="0000FF"/>
          </w:tcPr>
          <w:p w14:paraId="68A0DDCE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E6A2723" w14:textId="77777777" w:rsidR="00E3595B" w:rsidRDefault="00E3595B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496C5ADB" w14:textId="77777777" w:rsidR="00E3595B" w:rsidRDefault="00E3595B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26A7CB4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9.95pt;margin-top:31.1pt;width:141.75pt;height:35.75pt;z-index:2;mso-wrap-distance-left:9.05pt;mso-wrap-distance-right:9.05pt;mso-position-horizontal-relative:text;mso-position-vertical-relative:text" stroked="f">
                  <v:fill color2="black"/>
                  <v:textbox style="mso-next-textbox:#_x0000_s1026" inset="0,0,0,0">
                    <w:txbxContent>
                      <w:p w14:paraId="16A22FE5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67142AEC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Unterschrift:</w:t>
                        </w:r>
                      </w:p>
                      <w:p w14:paraId="0BBF8B8F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0E2E506B">
                <v:shape id="_x0000_s1027" type="#_x0000_t202" style="position:absolute;margin-left:-3.55pt;margin-top:26.9pt;width:96.25pt;height:40.1pt;z-index:3;mso-wrap-edited:f;mso-wrap-distance-left:9.05pt;mso-wrap-distance-right:9.05pt;mso-position-horizontal-relative:text;mso-position-vertical-relative:text" wrapcoords="-169 0 -169 21192 21600 21192 21600 0 -169 0" stroked="f">
                  <v:fill color2="black"/>
                  <v:textbox style="mso-next-textbox:#_x0000_s1027" inset="0,0,0,0">
                    <w:txbxContent>
                      <w:p w14:paraId="619CCE0D" w14:textId="77777777" w:rsidR="00E3595B" w:rsidRDefault="00E3595B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Datum:</w:t>
                        </w:r>
                      </w:p>
                      <w:p w14:paraId="5799A422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Nächster </w:t>
                        </w:r>
                      </w:p>
                      <w:p w14:paraId="3C3A9D45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5CE66830" w14:textId="77777777" w:rsid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0E37D11B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0E5DC038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3DA3DBCB" w14:textId="77777777" w:rsid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5233BE1B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2610F6F7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73DF1D72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517995B3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209" w:type="dxa"/>
            <w:gridSpan w:val="2"/>
            <w:shd w:val="clear" w:color="auto" w:fill="FFFFFF"/>
          </w:tcPr>
          <w:p w14:paraId="4070D476" w14:textId="77777777" w:rsidR="00A012EE" w:rsidRDefault="00A012EE" w:rsidP="00A012EE">
            <w:pPr>
              <w:rPr>
                <w:rFonts w:ascii="Arial" w:hAnsi="Arial" w:cs="Arial"/>
              </w:rPr>
            </w:pPr>
          </w:p>
          <w:p w14:paraId="439383F1" w14:textId="77777777" w:rsidR="00A012EE" w:rsidRPr="00A012EE" w:rsidRDefault="00A012EE" w:rsidP="00A012EE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D397C8F" w14:textId="77777777" w:rsidR="00E3595B" w:rsidRDefault="00E3595B">
            <w:pPr>
              <w:snapToGrid w:val="0"/>
            </w:pPr>
          </w:p>
        </w:tc>
      </w:tr>
      <w:tr w:rsidR="00E3595B" w14:paraId="0B049360" w14:textId="77777777">
        <w:trPr>
          <w:trHeight w:val="80"/>
        </w:trPr>
        <w:tc>
          <w:tcPr>
            <w:tcW w:w="10773" w:type="dxa"/>
            <w:gridSpan w:val="10"/>
            <w:shd w:val="clear" w:color="auto" w:fill="0000FF"/>
          </w:tcPr>
          <w:p w14:paraId="614ABB69" w14:textId="77777777" w:rsidR="00E3595B" w:rsidRDefault="00E3595B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49967063" w14:textId="77777777" w:rsidR="00E3595B" w:rsidRDefault="00E3595B" w:rsidP="00A012EE"/>
    <w:sectPr w:rsidR="00E3595B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329A" w14:textId="77777777" w:rsidR="003F4D74" w:rsidRDefault="003F4D74">
      <w:r>
        <w:separator/>
      </w:r>
    </w:p>
  </w:endnote>
  <w:endnote w:type="continuationSeparator" w:id="0">
    <w:p w14:paraId="7D9D5C21" w14:textId="77777777" w:rsidR="003F4D74" w:rsidRDefault="003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D3F5" w14:textId="77777777" w:rsidR="003F4D74" w:rsidRDefault="003F4D74">
      <w:r>
        <w:separator/>
      </w:r>
    </w:p>
  </w:footnote>
  <w:footnote w:type="continuationSeparator" w:id="0">
    <w:p w14:paraId="1633BE3A" w14:textId="77777777" w:rsidR="003F4D74" w:rsidRDefault="003F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07969439">
    <w:abstractNumId w:val="0"/>
  </w:num>
  <w:num w:numId="2" w16cid:durableId="1338800892">
    <w:abstractNumId w:val="1"/>
  </w:num>
  <w:num w:numId="3" w16cid:durableId="206690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C2"/>
    <w:rsid w:val="00002EE4"/>
    <w:rsid w:val="003F4D74"/>
    <w:rsid w:val="0045124B"/>
    <w:rsid w:val="004D1C58"/>
    <w:rsid w:val="005555C2"/>
    <w:rsid w:val="00854751"/>
    <w:rsid w:val="008B6C70"/>
    <w:rsid w:val="008E3610"/>
    <w:rsid w:val="00A012EE"/>
    <w:rsid w:val="00E3595B"/>
    <w:rsid w:val="00EC1789"/>
    <w:rsid w:val="00F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3CB15A"/>
  <w15:chartTrackingRefBased/>
  <w15:docId w15:val="{1DB237F6-140D-4652-969D-694584FD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000000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000000"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000000"/>
      <w:sz w:val="24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000000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  <w:sz w:val="24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  <w:color w:val="000000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00000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00000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Aufzhlungszeichen3">
    <w:name w:val="Aufzählungszeichen3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2024-03-28T10:09:00Z</dcterms:created>
  <dcterms:modified xsi:type="dcterms:W3CDTF">2024-03-28T10:09:00Z</dcterms:modified>
</cp:coreProperties>
</file>