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C80E" w14:textId="77777777" w:rsidR="009C0157" w:rsidRDefault="009C0157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4ACE91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74A2FB0C" w14:textId="77777777" w:rsidR="009C0157" w:rsidRDefault="009C0157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B85E7DB" w14:textId="77777777" w:rsidR="009C0157" w:rsidRDefault="009C01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Staplerbühne</w:t>
                  </w:r>
                </w:p>
              </w:txbxContent>
            </v:textbox>
          </v:shape>
        </w:pict>
      </w:r>
      <w:r>
        <w:rPr>
          <w:noProof/>
        </w:rPr>
        <w:pict w14:anchorId="71A71984">
          <v:rect id="_x0000_s1027" style="position:absolute;margin-left:-5.75pt;margin-top:-1.2pt;width:548.4pt;height:762pt;z-index:3" o:allowincell="f" filled="f" strokecolor="blue" strokeweight="7pt"/>
        </w:pict>
      </w:r>
      <w:r>
        <w:rPr>
          <w:noProof/>
          <w:sz w:val="20"/>
        </w:rPr>
        <w:pict w14:anchorId="328AD1EB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22D997B2" w14:textId="77777777" w:rsidR="009C0157" w:rsidRDefault="009C0157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60718665" w14:textId="77777777" w:rsidR="009C0157" w:rsidRDefault="009C0157">
      <w:r>
        <w:t>Bearbeitungsstand: 10/</w:t>
      </w:r>
      <w:r w:rsidR="00452F7F">
        <w:t>2</w:t>
      </w:r>
      <w:r>
        <w:t>3</w:t>
      </w:r>
    </w:p>
    <w:p w14:paraId="7E3DAB34" w14:textId="77777777" w:rsidR="009C0157" w:rsidRDefault="009C0157"/>
    <w:p w14:paraId="1EDDD3EB" w14:textId="77777777" w:rsidR="009C0157" w:rsidRDefault="009C0157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366"/>
        <w:gridCol w:w="1203"/>
      </w:tblGrid>
      <w:tr w:rsidR="009C0157" w14:paraId="05035F4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F1792BF" w14:textId="77777777" w:rsidR="009C0157" w:rsidRDefault="009C0157">
            <w:pPr>
              <w:spacing w:line="360" w:lineRule="atLeast"/>
            </w:pPr>
          </w:p>
        </w:tc>
        <w:tc>
          <w:tcPr>
            <w:tcW w:w="8366" w:type="dxa"/>
            <w:tcBorders>
              <w:left w:val="nil"/>
              <w:right w:val="nil"/>
            </w:tcBorders>
            <w:shd w:val="clear" w:color="auto" w:fill="0000FF"/>
          </w:tcPr>
          <w:p w14:paraId="066581F5" w14:textId="77777777" w:rsidR="009C0157" w:rsidRDefault="009C0157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7F373BF0" w14:textId="77777777" w:rsidR="009C0157" w:rsidRDefault="009C0157">
            <w:pPr>
              <w:spacing w:line="360" w:lineRule="atLeast"/>
            </w:pPr>
          </w:p>
        </w:tc>
      </w:tr>
      <w:tr w:rsidR="009C0157" w14:paraId="7F22F60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D6AC849" w14:textId="77777777" w:rsidR="009C0157" w:rsidRDefault="009C0157">
            <w:pPr>
              <w:spacing w:before="40" w:after="40"/>
              <w:jc w:val="center"/>
            </w:pPr>
          </w:p>
        </w:tc>
        <w:tc>
          <w:tcPr>
            <w:tcW w:w="8366" w:type="dxa"/>
            <w:tcBorders>
              <w:bottom w:val="single" w:sz="4" w:space="0" w:color="auto"/>
            </w:tcBorders>
            <w:vAlign w:val="center"/>
          </w:tcPr>
          <w:p w14:paraId="349279C7" w14:textId="77777777" w:rsidR="009C0157" w:rsidRDefault="009C015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Verwenden von Arbeitsbühnen für Gabe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stapler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2569870" w14:textId="77777777" w:rsidR="009C0157" w:rsidRDefault="009C0157">
            <w:pPr>
              <w:spacing w:before="40" w:after="40"/>
            </w:pPr>
          </w:p>
        </w:tc>
      </w:tr>
      <w:tr w:rsidR="009C0157" w14:paraId="238BB28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B452F66" w14:textId="77777777" w:rsidR="009C0157" w:rsidRDefault="009C0157">
            <w:pPr>
              <w:spacing w:line="360" w:lineRule="atLeast"/>
            </w:pPr>
          </w:p>
        </w:tc>
        <w:tc>
          <w:tcPr>
            <w:tcW w:w="8366" w:type="dxa"/>
            <w:tcBorders>
              <w:left w:val="nil"/>
              <w:right w:val="nil"/>
            </w:tcBorders>
            <w:shd w:val="clear" w:color="auto" w:fill="0000FF"/>
          </w:tcPr>
          <w:p w14:paraId="28385990" w14:textId="77777777" w:rsidR="009C0157" w:rsidRDefault="009C0157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14D0A662" w14:textId="77777777" w:rsidR="009C0157" w:rsidRDefault="009C0157">
            <w:pPr>
              <w:spacing w:line="360" w:lineRule="atLeast"/>
            </w:pPr>
          </w:p>
        </w:tc>
      </w:tr>
      <w:tr w:rsidR="009C0157" w14:paraId="3645D62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14BBB7B" w14:textId="77777777" w:rsidR="009C0157" w:rsidRDefault="00744B51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35BB8D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6.65pt;height:49.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66" w:type="dxa"/>
            <w:tcBorders>
              <w:bottom w:val="single" w:sz="4" w:space="0" w:color="auto"/>
            </w:tcBorders>
            <w:vAlign w:val="center"/>
          </w:tcPr>
          <w:p w14:paraId="11643581" w14:textId="77777777" w:rsidR="009C0157" w:rsidRDefault="009C0157">
            <w:pPr>
              <w:numPr>
                <w:ilvl w:val="0"/>
                <w:numId w:val="37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Absturz</w:t>
            </w:r>
          </w:p>
          <w:p w14:paraId="4C6544D8" w14:textId="77777777" w:rsidR="009C0157" w:rsidRDefault="009C0157">
            <w:pPr>
              <w:numPr>
                <w:ilvl w:val="0"/>
                <w:numId w:val="37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Quetschgefahr</w:t>
            </w:r>
          </w:p>
          <w:p w14:paraId="640EE809" w14:textId="77777777" w:rsidR="009C0157" w:rsidRDefault="009C0157">
            <w:pPr>
              <w:numPr>
                <w:ilvl w:val="0"/>
                <w:numId w:val="34"/>
              </w:numPr>
              <w:tabs>
                <w:tab w:val="clear" w:pos="360"/>
              </w:tabs>
              <w:ind w:left="454" w:hanging="454"/>
            </w:pPr>
            <w:r>
              <w:rPr>
                <w:sz w:val="22"/>
              </w:rPr>
              <w:t>Getroffen werden von herabfallende</w:t>
            </w:r>
            <w:r w:rsidR="00452F7F">
              <w:rPr>
                <w:sz w:val="22"/>
              </w:rPr>
              <w:t>n</w:t>
            </w:r>
            <w:r>
              <w:rPr>
                <w:sz w:val="22"/>
              </w:rPr>
              <w:t xml:space="preserve"> Gegenstände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AE88BBF" w14:textId="77777777" w:rsidR="009C0157" w:rsidRDefault="009C0157">
            <w:pPr>
              <w:spacing w:before="60" w:line="360" w:lineRule="atLeast"/>
            </w:pPr>
          </w:p>
        </w:tc>
      </w:tr>
      <w:tr w:rsidR="009C0157" w14:paraId="712710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034B596" w14:textId="77777777" w:rsidR="009C0157" w:rsidRDefault="009C0157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9C0157" w14:paraId="09EB6C5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2A3D87A" w14:textId="77777777" w:rsidR="009C0157" w:rsidRDefault="009C0157">
            <w:pPr>
              <w:spacing w:before="120" w:after="60"/>
              <w:jc w:val="center"/>
            </w:pPr>
          </w:p>
          <w:p w14:paraId="62B4833B" w14:textId="77777777" w:rsidR="009C0157" w:rsidRDefault="00452F7F">
            <w:pPr>
              <w:spacing w:before="120" w:after="60"/>
              <w:jc w:val="center"/>
              <w:rPr>
                <w:rFonts w:eastAsia="Arial Unicode MS" w:cs="Arial"/>
                <w:color w:val="000000"/>
              </w:rPr>
            </w:pPr>
            <w:r>
              <w:pict w14:anchorId="7F77794F">
                <v:shape id="_x0000_i1026" type="#_x0000_t75" style="width:60.8pt;height:60.8pt">
                  <v:imagedata r:id="rId8" o:title=""/>
                </v:shape>
              </w:pict>
            </w:r>
          </w:p>
          <w:p w14:paraId="421B5025" w14:textId="77777777" w:rsidR="009C0157" w:rsidRDefault="00452F7F">
            <w:pPr>
              <w:spacing w:before="120" w:after="60"/>
              <w:jc w:val="center"/>
              <w:rPr>
                <w:sz w:val="12"/>
              </w:rPr>
            </w:pPr>
            <w:r>
              <w:pict w14:anchorId="2575CF0D">
                <v:shape id="_x0000_i1027" type="#_x0000_t75" style="width:60.8pt;height:60.8pt">
                  <v:imagedata r:id="rId9" o:title=""/>
                </v:shape>
              </w:pict>
            </w: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2CDE6087" w14:textId="77777777" w:rsidR="009C0157" w:rsidRDefault="00452F7F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Die </w:t>
            </w:r>
            <w:r w:rsidR="009C0157">
              <w:rPr>
                <w:rFonts w:cs="Arial"/>
                <w:sz w:val="22"/>
                <w:szCs w:val="22"/>
              </w:rPr>
              <w:t>Betriebsanleitung des Herstellers beac</w:t>
            </w:r>
            <w:r w:rsidR="009C0157">
              <w:rPr>
                <w:rFonts w:cs="Arial"/>
                <w:sz w:val="22"/>
                <w:szCs w:val="22"/>
              </w:rPr>
              <w:t>h</w:t>
            </w:r>
            <w:r w:rsidR="009C0157">
              <w:rPr>
                <w:rFonts w:cs="Arial"/>
                <w:sz w:val="22"/>
                <w:szCs w:val="22"/>
              </w:rPr>
              <w:t>ten.</w:t>
            </w:r>
          </w:p>
          <w:p w14:paraId="6A29E0A6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b/>
                <w:i/>
                <w:color w:val="FF0000"/>
                <w:sz w:val="22"/>
              </w:rPr>
            </w:pPr>
            <w:r>
              <w:rPr>
                <w:sz w:val="22"/>
                <w:szCs w:val="22"/>
              </w:rPr>
              <w:t>Arbeitsbühne nur an folgendem Stapler verw</w:t>
            </w:r>
            <w:r>
              <w:rPr>
                <w:sz w:val="22"/>
              </w:rPr>
              <w:t xml:space="preserve">enden: </w:t>
            </w:r>
            <w:r>
              <w:rPr>
                <w:b/>
                <w:i/>
                <w:color w:val="FF0000"/>
                <w:sz w:val="22"/>
              </w:rPr>
              <w:t>hier Staplertyp a</w:t>
            </w:r>
            <w:r>
              <w:rPr>
                <w:b/>
                <w:i/>
                <w:color w:val="FF0000"/>
                <w:sz w:val="22"/>
              </w:rPr>
              <w:t>n</w:t>
            </w:r>
            <w:r>
              <w:rPr>
                <w:b/>
                <w:i/>
                <w:color w:val="FF0000"/>
                <w:sz w:val="22"/>
              </w:rPr>
              <w:t>geben</w:t>
            </w:r>
          </w:p>
          <w:p w14:paraId="639C36B1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Arbeitsbühne so befestigen, dass sie sich nicht verschieben lässt oder abru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 xml:space="preserve">schen kann. </w:t>
            </w:r>
          </w:p>
          <w:p w14:paraId="7AEAFDD6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Zulässige Tragfähigkeit der Arbeitsbühne einhalten.</w:t>
            </w:r>
          </w:p>
          <w:p w14:paraId="2418FD45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Vor Anheben der Bühne Fahrbetrieb einstellen und Feststellbremse a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legen.</w:t>
            </w:r>
          </w:p>
          <w:p w14:paraId="6DB903B9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Fahrer darf bei angehobener Bühne den Fahrerplatz nicht verlassen.</w:t>
            </w:r>
          </w:p>
          <w:p w14:paraId="6DD0D13B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Arbeitsbühne nicht höher als 5 m (bis Standfläche Bühne) über Flur a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heben.</w:t>
            </w:r>
          </w:p>
          <w:p w14:paraId="7EF7BC8A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Bei angehobener Arbeitsbühne Hubmast senkrecht stellen.</w:t>
            </w:r>
          </w:p>
          <w:p w14:paraId="010900EF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Bühne nur auf- und abwärts fahren, wenn Umwehrung der Arbeitsbühne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schlossen ist.</w:t>
            </w:r>
          </w:p>
          <w:p w14:paraId="51757B9C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i/>
                <w:color w:val="FF0000"/>
                <w:sz w:val="22"/>
              </w:rPr>
            </w:pPr>
            <w:r>
              <w:rPr>
                <w:sz w:val="22"/>
              </w:rPr>
              <w:t>Verständigungsmöglichkeit zwischen Fahrer und Person auf der Bühne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 xml:space="preserve">währleisten, </w:t>
            </w:r>
            <w:r>
              <w:rPr>
                <w:b/>
                <w:i/>
                <w:color w:val="FF0000"/>
                <w:sz w:val="22"/>
              </w:rPr>
              <w:t>hier genaue Maßnahmen</w:t>
            </w:r>
          </w:p>
          <w:p w14:paraId="2313DEA6" w14:textId="77777777" w:rsidR="009C0157" w:rsidRDefault="009C0157">
            <w:pPr>
              <w:numPr>
                <w:ilvl w:val="0"/>
                <w:numId w:val="38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Bewegung der Bühne nur auf Anweisung der Person auf der Arbeitsbü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ne, bei mehreren Personen einen Verantwortlichen bestimmen.</w:t>
            </w:r>
          </w:p>
          <w:p w14:paraId="4C51567A" w14:textId="77777777" w:rsidR="009C0157" w:rsidRDefault="009C0157">
            <w:pPr>
              <w:pStyle w:val="berschrift5"/>
              <w:keepNext/>
              <w:numPr>
                <w:ilvl w:val="0"/>
                <w:numId w:val="38"/>
              </w:numPr>
              <w:tabs>
                <w:tab w:val="clear" w:pos="454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Standplatz auf der Arbeitsbühne nicht durch </w:t>
            </w:r>
            <w:r w:rsidR="00452F7F">
              <w:rPr>
                <w:sz w:val="22"/>
              </w:rPr>
              <w:t xml:space="preserve">z.B. </w:t>
            </w:r>
            <w:r>
              <w:rPr>
                <w:sz w:val="22"/>
              </w:rPr>
              <w:t>Kisten oder Tritte erh</w:t>
            </w:r>
            <w:r>
              <w:rPr>
                <w:sz w:val="22"/>
              </w:rPr>
              <w:t>ö</w:t>
            </w:r>
            <w:r>
              <w:rPr>
                <w:sz w:val="22"/>
              </w:rPr>
              <w:t>hen!</w:t>
            </w:r>
          </w:p>
          <w:p w14:paraId="676F6DCB" w14:textId="77777777" w:rsidR="009C0157" w:rsidRPr="00452F7F" w:rsidRDefault="009C0157">
            <w:pPr>
              <w:numPr>
                <w:ilvl w:val="0"/>
                <w:numId w:val="9"/>
              </w:numPr>
              <w:spacing w:after="40"/>
            </w:pPr>
            <w:r>
              <w:rPr>
                <w:sz w:val="22"/>
              </w:rPr>
              <w:t>Nicht über die Arbeitsbühne hinausbeugen.</w:t>
            </w:r>
          </w:p>
          <w:p w14:paraId="38D3FF08" w14:textId="77777777" w:rsidR="00452F7F" w:rsidRDefault="00452F7F" w:rsidP="00452F7F">
            <w:pPr>
              <w:spacing w:after="40"/>
              <w:ind w:left="454"/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7EB9A2B" w14:textId="77777777" w:rsidR="009C0157" w:rsidRDefault="009C0157">
            <w:pPr>
              <w:spacing w:before="120" w:after="60"/>
              <w:ind w:right="85"/>
              <w:jc w:val="center"/>
              <w:rPr>
                <w:rFonts w:eastAsia="Arial Unicode MS"/>
              </w:rPr>
            </w:pPr>
          </w:p>
          <w:p w14:paraId="6486294D" w14:textId="77777777" w:rsidR="009C0157" w:rsidRDefault="009C0157">
            <w:pPr>
              <w:spacing w:before="120" w:after="60"/>
              <w:ind w:right="85"/>
              <w:jc w:val="center"/>
              <w:rPr>
                <w:sz w:val="12"/>
              </w:rPr>
            </w:pPr>
          </w:p>
        </w:tc>
      </w:tr>
      <w:tr w:rsidR="009C0157" w14:paraId="65E258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7A7A7F0" w14:textId="77777777" w:rsidR="009C0157" w:rsidRDefault="009C0157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9C0157" w14:paraId="4771EDC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764A7C6" w14:textId="77777777" w:rsidR="009C0157" w:rsidRDefault="009C0157">
            <w:pPr>
              <w:spacing w:before="120" w:after="120" w:line="360" w:lineRule="atLeast"/>
            </w:pPr>
          </w:p>
        </w:tc>
        <w:tc>
          <w:tcPr>
            <w:tcW w:w="8366" w:type="dxa"/>
            <w:tcBorders>
              <w:bottom w:val="single" w:sz="4" w:space="0" w:color="auto"/>
            </w:tcBorders>
            <w:vAlign w:val="center"/>
          </w:tcPr>
          <w:p w14:paraId="2B85356A" w14:textId="77777777" w:rsidR="009C0157" w:rsidRDefault="009C0157">
            <w:pPr>
              <w:numPr>
                <w:ilvl w:val="0"/>
                <w:numId w:val="10"/>
              </w:numPr>
              <w:tabs>
                <w:tab w:val="clear" w:pos="454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Festgestellte Mängel sind sofort </w:t>
            </w:r>
            <w:r w:rsidR="00452F7F">
              <w:rPr>
                <w:sz w:val="22"/>
              </w:rPr>
              <w:t xml:space="preserve">an </w:t>
            </w:r>
            <w:r>
              <w:rPr>
                <w:sz w:val="22"/>
              </w:rPr>
              <w:t>Vorgesetzte melden</w:t>
            </w:r>
            <w:r w:rsidR="00452F7F">
              <w:rPr>
                <w:sz w:val="22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05EFF39" w14:textId="77777777" w:rsidR="009C0157" w:rsidRDefault="009C0157">
            <w:pPr>
              <w:spacing w:line="360" w:lineRule="atLeast"/>
            </w:pPr>
          </w:p>
        </w:tc>
      </w:tr>
      <w:tr w:rsidR="009C0157" w14:paraId="4CC48B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8BB8404" w14:textId="77777777" w:rsidR="009C0157" w:rsidRDefault="009C0157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9C0157" w14:paraId="14C25A1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B24FBA9" w14:textId="77777777" w:rsidR="009C0157" w:rsidRDefault="009C0157">
            <w:pPr>
              <w:spacing w:before="60" w:after="60"/>
              <w:jc w:val="center"/>
            </w:pPr>
            <w:r>
              <w:pict w14:anchorId="3394E93C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366" w:type="dxa"/>
            <w:tcBorders>
              <w:bottom w:val="single" w:sz="4" w:space="0" w:color="auto"/>
            </w:tcBorders>
            <w:vAlign w:val="center"/>
          </w:tcPr>
          <w:p w14:paraId="44D744EE" w14:textId="77777777" w:rsidR="009C0157" w:rsidRDefault="009C0157">
            <w:pPr>
              <w:numPr>
                <w:ilvl w:val="0"/>
                <w:numId w:val="36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117C43B1" w14:textId="77777777" w:rsidR="009C0157" w:rsidRDefault="009C0157">
            <w:pPr>
              <w:numPr>
                <w:ilvl w:val="0"/>
                <w:numId w:val="36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673D9FFC" w14:textId="77777777" w:rsidR="009C0157" w:rsidRDefault="009C0157">
            <w:pPr>
              <w:numPr>
                <w:ilvl w:val="0"/>
                <w:numId w:val="36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Unfall melden.</w:t>
            </w:r>
          </w:p>
          <w:p w14:paraId="422F79B6" w14:textId="77777777" w:rsidR="009C0157" w:rsidRPr="00452F7F" w:rsidRDefault="009C0157">
            <w:pPr>
              <w:numPr>
                <w:ilvl w:val="0"/>
                <w:numId w:val="11"/>
              </w:numPr>
              <w:tabs>
                <w:tab w:val="clear" w:pos="454"/>
              </w:tabs>
              <w:spacing w:after="40"/>
            </w:pPr>
            <w:r>
              <w:rPr>
                <w:rFonts w:cs="Arial"/>
                <w:sz w:val="22"/>
                <w:szCs w:val="22"/>
              </w:rPr>
              <w:t>Durchgeführte Erste</w:t>
            </w:r>
            <w:r w:rsidR="00452F7F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Hilfe</w:t>
            </w:r>
            <w:r w:rsidR="00452F7F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eintr</w:t>
            </w:r>
            <w:r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gen.</w:t>
            </w:r>
          </w:p>
          <w:p w14:paraId="325D1BED" w14:textId="77777777" w:rsidR="00452F7F" w:rsidRDefault="00452F7F" w:rsidP="00452F7F">
            <w:pPr>
              <w:spacing w:after="40"/>
              <w:ind w:left="454"/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90520A6" w14:textId="77777777" w:rsidR="009C0157" w:rsidRDefault="009C0157">
            <w:pPr>
              <w:spacing w:line="360" w:lineRule="atLeast"/>
            </w:pPr>
          </w:p>
        </w:tc>
      </w:tr>
      <w:tr w:rsidR="009C0157" w14:paraId="2B4F3B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F062F3D" w14:textId="77777777" w:rsidR="009C0157" w:rsidRDefault="009C0157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9C0157" w14:paraId="31D4C7F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998961F" w14:textId="77777777" w:rsidR="009C0157" w:rsidRDefault="009C0157">
            <w:pPr>
              <w:spacing w:line="360" w:lineRule="atLeast"/>
            </w:pPr>
          </w:p>
        </w:tc>
        <w:tc>
          <w:tcPr>
            <w:tcW w:w="8366" w:type="dxa"/>
            <w:tcBorders>
              <w:bottom w:val="single" w:sz="4" w:space="0" w:color="auto"/>
            </w:tcBorders>
          </w:tcPr>
          <w:p w14:paraId="0DC3F28A" w14:textId="77777777" w:rsidR="009C0157" w:rsidRDefault="009C0157">
            <w:pPr>
              <w:pStyle w:val="Kopfzeile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nur </w:t>
            </w:r>
            <w:r>
              <w:rPr>
                <w:snapToGrid w:val="0"/>
                <w:sz w:val="22"/>
                <w:szCs w:val="22"/>
                <w:u w:val="single"/>
              </w:rPr>
              <w:t>von qualifizierten und beauftragten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313C525A" w14:textId="77777777" w:rsidR="009C0157" w:rsidRDefault="009C0157">
            <w:pPr>
              <w:pStyle w:val="Kopfzeile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der Instandhaltung die Betriebsanleitung 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723025B4" w14:textId="77777777" w:rsidR="009C0157" w:rsidRDefault="009C0157">
            <w:pPr>
              <w:pStyle w:val="Kopfzeile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C235085" w14:textId="77777777" w:rsidR="009C0157" w:rsidRDefault="009C0157">
            <w:pPr>
              <w:spacing w:line="360" w:lineRule="atLeast"/>
            </w:pPr>
          </w:p>
        </w:tc>
      </w:tr>
    </w:tbl>
    <w:p w14:paraId="4B086423" w14:textId="77777777" w:rsidR="009C0157" w:rsidRDefault="009C0157">
      <w:pPr>
        <w:rPr>
          <w:sz w:val="22"/>
          <w:szCs w:val="22"/>
        </w:rPr>
      </w:pPr>
    </w:p>
    <w:p w14:paraId="1BF673E6" w14:textId="77777777" w:rsidR="009C0157" w:rsidRDefault="009C0157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9C0157" w14:paraId="4C8282CA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8C90895" w14:textId="77777777" w:rsidR="009C0157" w:rsidRDefault="009C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335B27A7" w14:textId="77777777" w:rsidR="009C0157" w:rsidRDefault="009C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4B0CFE3F" w14:textId="77777777" w:rsidR="009C0157" w:rsidRDefault="009C0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45E0594C" w14:textId="77777777" w:rsidR="00132A8E" w:rsidRDefault="00132A8E">
      <w:pPr>
        <w:rPr>
          <w:sz w:val="22"/>
          <w:szCs w:val="22"/>
        </w:rPr>
      </w:pPr>
    </w:p>
    <w:sectPr w:rsidR="00132A8E">
      <w:footerReference w:type="default" r:id="rId11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D8FD" w14:textId="77777777" w:rsidR="00E7078F" w:rsidRDefault="00E7078F">
      <w:r>
        <w:separator/>
      </w:r>
    </w:p>
  </w:endnote>
  <w:endnote w:type="continuationSeparator" w:id="0">
    <w:p w14:paraId="310265AA" w14:textId="77777777" w:rsidR="00E7078F" w:rsidRDefault="00E7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B8C3" w14:textId="77777777" w:rsidR="009C0157" w:rsidRDefault="009C01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E9F5" w14:textId="77777777" w:rsidR="00E7078F" w:rsidRDefault="00E7078F">
      <w:r>
        <w:separator/>
      </w:r>
    </w:p>
  </w:footnote>
  <w:footnote w:type="continuationSeparator" w:id="0">
    <w:p w14:paraId="3B5C2572" w14:textId="77777777" w:rsidR="00E7078F" w:rsidRDefault="00E7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181"/>
    <w:multiLevelType w:val="hybridMultilevel"/>
    <w:tmpl w:val="BF965EB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13E"/>
    <w:multiLevelType w:val="hybridMultilevel"/>
    <w:tmpl w:val="5A8C35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6895"/>
    <w:multiLevelType w:val="hybridMultilevel"/>
    <w:tmpl w:val="AED478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C57C4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67E24"/>
    <w:multiLevelType w:val="hybridMultilevel"/>
    <w:tmpl w:val="E3329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64AD"/>
    <w:multiLevelType w:val="hybridMultilevel"/>
    <w:tmpl w:val="253E283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026787">
    <w:abstractNumId w:val="12"/>
  </w:num>
  <w:num w:numId="2" w16cid:durableId="585460508">
    <w:abstractNumId w:val="16"/>
  </w:num>
  <w:num w:numId="3" w16cid:durableId="1790509241">
    <w:abstractNumId w:val="15"/>
  </w:num>
  <w:num w:numId="4" w16cid:durableId="1833328438">
    <w:abstractNumId w:val="38"/>
  </w:num>
  <w:num w:numId="5" w16cid:durableId="1483623689">
    <w:abstractNumId w:val="31"/>
  </w:num>
  <w:num w:numId="6" w16cid:durableId="452407460">
    <w:abstractNumId w:val="14"/>
  </w:num>
  <w:num w:numId="7" w16cid:durableId="947733946">
    <w:abstractNumId w:val="3"/>
  </w:num>
  <w:num w:numId="8" w16cid:durableId="823742053">
    <w:abstractNumId w:val="25"/>
  </w:num>
  <w:num w:numId="9" w16cid:durableId="908657353">
    <w:abstractNumId w:val="11"/>
  </w:num>
  <w:num w:numId="10" w16cid:durableId="2082897841">
    <w:abstractNumId w:val="5"/>
  </w:num>
  <w:num w:numId="11" w16cid:durableId="1955819321">
    <w:abstractNumId w:val="37"/>
  </w:num>
  <w:num w:numId="12" w16cid:durableId="758017415">
    <w:abstractNumId w:val="35"/>
  </w:num>
  <w:num w:numId="13" w16cid:durableId="888684368">
    <w:abstractNumId w:val="0"/>
  </w:num>
  <w:num w:numId="14" w16cid:durableId="649597943">
    <w:abstractNumId w:val="34"/>
  </w:num>
  <w:num w:numId="15" w16cid:durableId="656307722">
    <w:abstractNumId w:val="28"/>
  </w:num>
  <w:num w:numId="16" w16cid:durableId="607811074">
    <w:abstractNumId w:val="7"/>
  </w:num>
  <w:num w:numId="17" w16cid:durableId="1868173502">
    <w:abstractNumId w:val="20"/>
  </w:num>
  <w:num w:numId="18" w16cid:durableId="21126579">
    <w:abstractNumId w:val="21"/>
  </w:num>
  <w:num w:numId="19" w16cid:durableId="1970746030">
    <w:abstractNumId w:val="17"/>
  </w:num>
  <w:num w:numId="20" w16cid:durableId="1863084383">
    <w:abstractNumId w:val="32"/>
  </w:num>
  <w:num w:numId="21" w16cid:durableId="920060525">
    <w:abstractNumId w:val="18"/>
  </w:num>
  <w:num w:numId="22" w16cid:durableId="851797830">
    <w:abstractNumId w:val="8"/>
  </w:num>
  <w:num w:numId="23" w16cid:durableId="849486125">
    <w:abstractNumId w:val="30"/>
  </w:num>
  <w:num w:numId="24" w16cid:durableId="1958677888">
    <w:abstractNumId w:val="4"/>
  </w:num>
  <w:num w:numId="25" w16cid:durableId="437212831">
    <w:abstractNumId w:val="36"/>
  </w:num>
  <w:num w:numId="26" w16cid:durableId="1471052137">
    <w:abstractNumId w:val="26"/>
  </w:num>
  <w:num w:numId="27" w16cid:durableId="2001616189">
    <w:abstractNumId w:val="22"/>
  </w:num>
  <w:num w:numId="28" w16cid:durableId="2109346400">
    <w:abstractNumId w:val="23"/>
  </w:num>
  <w:num w:numId="29" w16cid:durableId="279149341">
    <w:abstractNumId w:val="2"/>
  </w:num>
  <w:num w:numId="30" w16cid:durableId="1272318368">
    <w:abstractNumId w:val="6"/>
  </w:num>
  <w:num w:numId="31" w16cid:durableId="1841313147">
    <w:abstractNumId w:val="1"/>
  </w:num>
  <w:num w:numId="32" w16cid:durableId="1794519136">
    <w:abstractNumId w:val="33"/>
  </w:num>
  <w:num w:numId="33" w16cid:durableId="484393840">
    <w:abstractNumId w:val="39"/>
  </w:num>
  <w:num w:numId="34" w16cid:durableId="1512723854">
    <w:abstractNumId w:val="19"/>
  </w:num>
  <w:num w:numId="35" w16cid:durableId="1762142620">
    <w:abstractNumId w:val="29"/>
  </w:num>
  <w:num w:numId="36" w16cid:durableId="2073692484">
    <w:abstractNumId w:val="24"/>
  </w:num>
  <w:num w:numId="37" w16cid:durableId="501361232">
    <w:abstractNumId w:val="13"/>
  </w:num>
  <w:num w:numId="38" w16cid:durableId="1985305775">
    <w:abstractNumId w:val="10"/>
  </w:num>
  <w:num w:numId="39" w16cid:durableId="1746418079">
    <w:abstractNumId w:val="9"/>
  </w:num>
  <w:num w:numId="40" w16cid:durableId="11628893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F7F"/>
    <w:rsid w:val="00132A8E"/>
    <w:rsid w:val="00452F7F"/>
    <w:rsid w:val="00744B51"/>
    <w:rsid w:val="008A4C07"/>
    <w:rsid w:val="009C0157"/>
    <w:rsid w:val="00E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7CC30C3"/>
  <w15:chartTrackingRefBased/>
  <w15:docId w15:val="{CE32097E-09D3-4307-B7D2-8DA0F9E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2024-03-25T17:23:00Z</dcterms:created>
  <dcterms:modified xsi:type="dcterms:W3CDTF">2024-03-25T17:23:00Z</dcterms:modified>
</cp:coreProperties>
</file>