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CBF2" w14:textId="77777777" w:rsidR="00055C29" w:rsidRDefault="00055C29">
      <w:pPr>
        <w:tabs>
          <w:tab w:val="left" w:pos="7088"/>
        </w:tabs>
        <w:spacing w:line="360" w:lineRule="atLeast"/>
      </w:pPr>
      <w:r>
        <w:rPr>
          <w:noProof/>
        </w:rPr>
        <w:pict w14:anchorId="506E23C7">
          <v:rect id="_x0000_s1027" style="position:absolute;margin-left:-5.75pt;margin-top:-1.2pt;width:548.4pt;height:750.1pt;z-index:4" o:allowincell="f" filled="f" strokecolor="blue" strokeweight="7pt"/>
        </w:pict>
      </w:r>
      <w:r>
        <w:rPr>
          <w:noProof/>
          <w:sz w:val="20"/>
        </w:rPr>
        <w:pict w14:anchorId="2C5F6B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112F4D31" w14:textId="77777777" w:rsidR="00055C29" w:rsidRDefault="00055C2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EB0FAC2" w14:textId="77777777" w:rsidR="00055C29" w:rsidRDefault="00055C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Anschlagmittel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3ACD289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3E03CB82" w14:textId="77777777" w:rsidR="00055C29" w:rsidRDefault="00055C2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FB5CCA4" w14:textId="77777777" w:rsidR="00055C29" w:rsidRDefault="00055C29">
      <w:r>
        <w:t>Bearbeitungsstand: 0</w:t>
      </w:r>
      <w:r w:rsidR="00DB5AC4">
        <w:t>9</w:t>
      </w:r>
      <w:r>
        <w:t>/</w:t>
      </w:r>
      <w:r w:rsidR="00DB5AC4">
        <w:t>23</w:t>
      </w:r>
    </w:p>
    <w:p w14:paraId="7C78A596" w14:textId="77777777" w:rsidR="00055C29" w:rsidRDefault="00055C29">
      <w:pPr>
        <w:rPr>
          <w:sz w:val="22"/>
          <w:szCs w:val="22"/>
        </w:rPr>
      </w:pPr>
    </w:p>
    <w:p w14:paraId="3B756EFE" w14:textId="77777777" w:rsidR="00055C29" w:rsidRDefault="00055C29"/>
    <w:p w14:paraId="232FD7B9" w14:textId="77777777" w:rsidR="00055C29" w:rsidRDefault="00055C2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055C29" w14:paraId="015A97E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D7398B0" w14:textId="77777777" w:rsidR="00055C29" w:rsidRDefault="00055C2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56B598E3" w14:textId="77777777" w:rsidR="00055C29" w:rsidRDefault="00055C2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FB72D89" w14:textId="77777777" w:rsidR="00055C29" w:rsidRDefault="00055C29">
            <w:pPr>
              <w:spacing w:line="360" w:lineRule="atLeast"/>
            </w:pPr>
          </w:p>
        </w:tc>
      </w:tr>
      <w:tr w:rsidR="00055C29" w14:paraId="02CF246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B82E03A" w14:textId="77777777" w:rsidR="00055C29" w:rsidRDefault="00055C29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6E0B9FC" w14:textId="77777777" w:rsidR="00055C29" w:rsidRDefault="00055C29">
            <w:pPr>
              <w:pStyle w:val="berschrift6"/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Anschlagen von Lasten durch Se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le, Ketten und Bänder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64BBE44" w14:textId="77777777" w:rsidR="00055C29" w:rsidRDefault="00055C29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055C29" w14:paraId="79DA264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5FB433E5" w14:textId="77777777" w:rsidR="00055C29" w:rsidRDefault="00055C2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F37C60A" w14:textId="77777777" w:rsidR="00055C29" w:rsidRDefault="00055C2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39B5430D" w14:textId="77777777" w:rsidR="00055C29" w:rsidRDefault="00055C29">
            <w:pPr>
              <w:spacing w:line="360" w:lineRule="atLeast"/>
            </w:pPr>
          </w:p>
        </w:tc>
      </w:tr>
      <w:tr w:rsidR="00055C29" w14:paraId="284FE0B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0FA9854" w14:textId="77777777" w:rsidR="00055C29" w:rsidRDefault="00040978">
            <w:pPr>
              <w:spacing w:before="120" w:after="60"/>
            </w:pPr>
            <w:r>
              <w:rPr>
                <w:noProof/>
              </w:rPr>
            </w:r>
            <w:r>
              <w:pict w14:anchorId="77E5D1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8.7pt;height:51.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8B2AD26" w14:textId="77777777" w:rsidR="00055C29" w:rsidRDefault="00055C29">
            <w:pPr>
              <w:rPr>
                <w:sz w:val="22"/>
              </w:rPr>
            </w:pPr>
          </w:p>
          <w:p w14:paraId="29A97475" w14:textId="77777777" w:rsidR="00055C29" w:rsidRDefault="00055C29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Herabfallen der Last</w:t>
            </w:r>
          </w:p>
          <w:p w14:paraId="64E56453" w14:textId="77777777" w:rsidR="00055C29" w:rsidRDefault="00055C29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Pendelnde Last</w:t>
            </w:r>
          </w:p>
          <w:p w14:paraId="4F46AA5B" w14:textId="77777777" w:rsidR="00055C29" w:rsidRDefault="00055C29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Schadhafte Anschlagmittel</w:t>
            </w:r>
          </w:p>
          <w:p w14:paraId="6502359B" w14:textId="77777777" w:rsidR="00055C29" w:rsidRDefault="00DB5AC4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Q</w:t>
            </w:r>
            <w:r w:rsidR="00055C29">
              <w:rPr>
                <w:sz w:val="22"/>
              </w:rPr>
              <w:t>uetschen bzw. Einklemmen</w:t>
            </w:r>
          </w:p>
          <w:p w14:paraId="20CF5F44" w14:textId="77777777" w:rsidR="00055C29" w:rsidRDefault="00055C29">
            <w:pPr>
              <w:numPr>
                <w:ilvl w:val="0"/>
                <w:numId w:val="3"/>
              </w:numPr>
              <w:tabs>
                <w:tab w:val="clear" w:pos="360"/>
              </w:tabs>
              <w:spacing w:after="60"/>
              <w:ind w:left="454" w:hanging="454"/>
              <w:rPr>
                <w:sz w:val="22"/>
              </w:rPr>
            </w:pPr>
            <w:r>
              <w:rPr>
                <w:sz w:val="22"/>
              </w:rPr>
              <w:t>Falsches Anschlagen der Last</w:t>
            </w:r>
          </w:p>
          <w:p w14:paraId="4E867304" w14:textId="77777777" w:rsidR="00055C29" w:rsidRDefault="00055C29">
            <w:pPr>
              <w:spacing w:after="60"/>
              <w:rPr>
                <w:sz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6F74CF4" w14:textId="77777777" w:rsidR="00055C29" w:rsidRDefault="00040978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2E50F914">
                <v:shape id="_x0000_s1033" type="#_x0000_t75" style="width:54.15pt;height:47.6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055C29" w14:paraId="3396F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B6CAF8A" w14:textId="77777777" w:rsidR="00055C29" w:rsidRDefault="00055C2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55C29" w14:paraId="693AF81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1F08DCF" w14:textId="77777777" w:rsidR="00055C29" w:rsidRDefault="00055C29">
            <w:pPr>
              <w:spacing w:before="120" w:after="60"/>
              <w:jc w:val="center"/>
            </w:pPr>
            <w:r>
              <w:pict w14:anchorId="0480A700">
                <v:shape id="_x0000_i1027" type="#_x0000_t75" style="width:51.45pt;height:51.45pt">
                  <v:imagedata r:id="rId9" o:title=""/>
                </v:shape>
              </w:pict>
            </w:r>
          </w:p>
          <w:p w14:paraId="447D1424" w14:textId="77777777" w:rsidR="00055C29" w:rsidRDefault="00055C29">
            <w:pPr>
              <w:spacing w:before="120" w:after="60"/>
              <w:jc w:val="center"/>
            </w:pPr>
            <w:r>
              <w:pict w14:anchorId="56935CD4">
                <v:shape id="_x0000_i1028" type="#_x0000_t75" style="width:52.35pt;height:52.35pt">
                  <v:imagedata r:id="rId10" o:title=""/>
                </v:shape>
              </w:pict>
            </w:r>
          </w:p>
          <w:p w14:paraId="0D7A9008" w14:textId="77777777" w:rsidR="00055C29" w:rsidRDefault="00055C29">
            <w:pPr>
              <w:spacing w:before="120" w:after="60"/>
              <w:jc w:val="center"/>
              <w:rPr>
                <w:sz w:val="12"/>
              </w:rPr>
            </w:pPr>
            <w:r>
              <w:pict w14:anchorId="6E5D02D6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1F44C69" w14:textId="77777777" w:rsidR="00055C29" w:rsidRDefault="00055C29">
            <w:pPr>
              <w:rPr>
                <w:sz w:val="22"/>
              </w:rPr>
            </w:pPr>
          </w:p>
          <w:p w14:paraId="04243941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 Benutzung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  <w:r>
              <w:rPr>
                <w:sz w:val="22"/>
              </w:rPr>
              <w:t xml:space="preserve"> </w:t>
            </w:r>
          </w:p>
          <w:p w14:paraId="7CB535AC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Persönliche Schutzausrüstung tragen (Handschuhe, Schutzschuhe, Helm).</w:t>
            </w:r>
          </w:p>
          <w:p w14:paraId="4ED8F721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Vor Benutzung Sichtprüfung der Anschlagmittel.</w:t>
            </w:r>
          </w:p>
          <w:p w14:paraId="748D7956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  <w:u w:val="single"/>
              </w:rPr>
              <w:t>Belastungstabellen</w:t>
            </w:r>
            <w:r>
              <w:rPr>
                <w:sz w:val="22"/>
              </w:rPr>
              <w:t xml:space="preserve"> (Tragfähigkeit, Spreizwinkel) beachten.</w:t>
            </w:r>
          </w:p>
          <w:p w14:paraId="7274DBF7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Nur Lasthaken mit </w:t>
            </w:r>
            <w:r w:rsidR="00DB5AC4">
              <w:rPr>
                <w:sz w:val="22"/>
              </w:rPr>
              <w:t>Haken</w:t>
            </w:r>
            <w:r>
              <w:rPr>
                <w:sz w:val="22"/>
              </w:rPr>
              <w:t>sicherung benu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zen.</w:t>
            </w:r>
          </w:p>
          <w:p w14:paraId="08277929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  <w:u w:val="single"/>
              </w:rPr>
              <w:t>Kantenschutz</w:t>
            </w:r>
            <w:r>
              <w:rPr>
                <w:sz w:val="22"/>
              </w:rPr>
              <w:t xml:space="preserve"> verwenden, wenn Anschlagmittel über scharfe Kanten gelegt we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den.</w:t>
            </w:r>
          </w:p>
          <w:p w14:paraId="6D5FD90F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Kein Aufenthalt unter </w:t>
            </w:r>
            <w:r>
              <w:rPr>
                <w:sz w:val="22"/>
                <w:u w:val="single"/>
              </w:rPr>
              <w:t>schwebenden Lasten</w:t>
            </w:r>
            <w:r>
              <w:rPr>
                <w:sz w:val="22"/>
              </w:rPr>
              <w:t>!</w:t>
            </w:r>
          </w:p>
          <w:p w14:paraId="1116F303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Nicht zwischen Last und Wand stehen.</w:t>
            </w:r>
          </w:p>
          <w:p w14:paraId="3875768F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Den Schwerpunkt der Last beachten.</w:t>
            </w:r>
          </w:p>
          <w:p w14:paraId="0D5215D5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Vorgegebene Anschlagpunkte benutzen.</w:t>
            </w:r>
          </w:p>
          <w:p w14:paraId="211C439A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Genormt</w:t>
            </w:r>
            <w:r w:rsidR="00DB5AC4">
              <w:rPr>
                <w:sz w:val="22"/>
              </w:rPr>
              <w:t>e</w:t>
            </w:r>
            <w:r>
              <w:rPr>
                <w:sz w:val="22"/>
              </w:rPr>
              <w:t xml:space="preserve"> und gekennzeichnete Anschlagmittel benutzen (keine Eigenko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struktion).</w:t>
            </w:r>
          </w:p>
          <w:p w14:paraId="545A3FC3" w14:textId="77777777" w:rsidR="00055C29" w:rsidRDefault="00055C29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Leeres Hakengeschirr hoch hängen.</w:t>
            </w:r>
          </w:p>
          <w:p w14:paraId="254D0D5C" w14:textId="77777777" w:rsidR="00055C29" w:rsidRDefault="00055C29">
            <w:pPr>
              <w:rPr>
                <w:sz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8063D05" w14:textId="77777777" w:rsidR="00055C29" w:rsidRDefault="00055C29">
            <w:pPr>
              <w:ind w:right="85"/>
              <w:rPr>
                <w:sz w:val="12"/>
              </w:rPr>
            </w:pPr>
          </w:p>
          <w:p w14:paraId="425F9DF1" w14:textId="77777777" w:rsidR="00055C29" w:rsidRDefault="00055C29">
            <w:pPr>
              <w:spacing w:after="60"/>
              <w:ind w:right="85"/>
              <w:jc w:val="center"/>
              <w:rPr>
                <w:sz w:val="12"/>
              </w:rPr>
            </w:pPr>
          </w:p>
        </w:tc>
      </w:tr>
      <w:tr w:rsidR="00055C29" w14:paraId="7285C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64BBC5C" w14:textId="77777777" w:rsidR="00055C29" w:rsidRDefault="00055C2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55C29" w14:paraId="1997972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0F7970D" w14:textId="77777777" w:rsidR="00055C29" w:rsidRDefault="00055C29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056A7A75" w14:textId="77777777" w:rsidR="00055C29" w:rsidRDefault="00055C29">
            <w:pPr>
              <w:pStyle w:val="Kopfzeile"/>
              <w:numPr>
                <w:ilvl w:val="0"/>
                <w:numId w:val="6"/>
              </w:numPr>
              <w:tabs>
                <w:tab w:val="clear" w:pos="360"/>
                <w:tab w:val="clear" w:pos="4536"/>
                <w:tab w:val="clear" w:pos="9072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Beschädigte Anschlagmittel dürfen nicht benutzt werden und sind zu entso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gen.</w:t>
            </w:r>
          </w:p>
          <w:p w14:paraId="60E89ED6" w14:textId="77777777" w:rsidR="00055C29" w:rsidRDefault="00055C29">
            <w:pPr>
              <w:numPr>
                <w:ilvl w:val="0"/>
                <w:numId w:val="2"/>
              </w:numPr>
              <w:tabs>
                <w:tab w:val="clear" w:pos="1531"/>
              </w:tabs>
              <w:spacing w:after="60"/>
              <w:ind w:left="454"/>
              <w:rPr>
                <w:sz w:val="22"/>
              </w:rPr>
            </w:pPr>
            <w:r>
              <w:rPr>
                <w:sz w:val="22"/>
              </w:rPr>
              <w:t>Mängel an den Anschlagmitteln sind dem Vorgesetzten mitzuteilen.</w:t>
            </w:r>
          </w:p>
          <w:p w14:paraId="57226AC2" w14:textId="77777777" w:rsidR="00055C29" w:rsidRDefault="00055C29">
            <w:pPr>
              <w:spacing w:after="60"/>
              <w:rPr>
                <w:sz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E666759" w14:textId="77777777" w:rsidR="00055C29" w:rsidRDefault="00055C29">
            <w:pPr>
              <w:spacing w:line="360" w:lineRule="atLeast"/>
            </w:pPr>
          </w:p>
        </w:tc>
      </w:tr>
      <w:tr w:rsidR="00055C29" w14:paraId="3A6688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78D7FA3" w14:textId="77777777" w:rsidR="00055C29" w:rsidRDefault="00055C29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055C29" w14:paraId="78CE177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A88B884" w14:textId="77777777" w:rsidR="00055C29" w:rsidRDefault="00055C29">
            <w:pPr>
              <w:spacing w:before="120" w:after="60" w:line="360" w:lineRule="atLeast"/>
            </w:pPr>
            <w:r>
              <w:pict w14:anchorId="0142B313">
                <v:shape id="_x0000_i1030" type="#_x0000_t75" style="width:57.05pt;height:57.05pt">
                  <v:imagedata r:id="rId12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A1B43B2" w14:textId="77777777" w:rsidR="00055C29" w:rsidRDefault="00055C29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4300CFCB" w14:textId="77777777" w:rsidR="00055C29" w:rsidRDefault="00055C29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11306734" w14:textId="77777777" w:rsidR="00055C29" w:rsidRDefault="00055C29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2"/>
              </w:rPr>
            </w:pPr>
            <w:r>
              <w:rPr>
                <w:sz w:val="22"/>
              </w:rPr>
              <w:t>Unfall melden</w:t>
            </w:r>
          </w:p>
          <w:p w14:paraId="08F4022C" w14:textId="77777777" w:rsidR="00055C29" w:rsidRDefault="00055C29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eintr</w:t>
            </w:r>
            <w:r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4040204" w14:textId="77777777" w:rsidR="00055C29" w:rsidRDefault="00055C29">
            <w:pPr>
              <w:spacing w:line="360" w:lineRule="atLeast"/>
            </w:pPr>
          </w:p>
        </w:tc>
      </w:tr>
      <w:tr w:rsidR="00055C29" w14:paraId="4F111D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567ED8E" w14:textId="77777777" w:rsidR="00055C29" w:rsidRDefault="00055C2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055C29" w14:paraId="00E8BBD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EAB6AEE" w14:textId="77777777" w:rsidR="00055C29" w:rsidRDefault="00055C2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1320F70" w14:textId="77777777" w:rsidR="00055C29" w:rsidRDefault="00055C29">
            <w:pPr>
              <w:pStyle w:val="Kopfzeile"/>
              <w:ind w:left="75"/>
              <w:rPr>
                <w:snapToGrid w:val="0"/>
                <w:sz w:val="22"/>
                <w:szCs w:val="22"/>
              </w:rPr>
            </w:pPr>
          </w:p>
          <w:p w14:paraId="288739DE" w14:textId="77777777" w:rsidR="00055C29" w:rsidRDefault="00055C29">
            <w:pPr>
              <w:pStyle w:val="Kopfzeile"/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40"/>
              <w:ind w:left="499" w:hanging="425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6C3CEFD" w14:textId="77777777" w:rsidR="00055C29" w:rsidRDefault="00055C29">
            <w:pPr>
              <w:spacing w:line="360" w:lineRule="atLeast"/>
            </w:pPr>
          </w:p>
        </w:tc>
      </w:tr>
    </w:tbl>
    <w:p w14:paraId="7B7B1193" w14:textId="77777777" w:rsidR="00055C29" w:rsidRDefault="00055C29">
      <w:pPr>
        <w:rPr>
          <w:sz w:val="22"/>
        </w:rPr>
      </w:pPr>
    </w:p>
    <w:p w14:paraId="3B5E38E1" w14:textId="77777777" w:rsidR="00055C29" w:rsidRDefault="00055C29">
      <w:pPr>
        <w:spacing w:before="60" w:after="60"/>
        <w:rPr>
          <w:sz w:val="22"/>
        </w:rPr>
      </w:pPr>
      <w:r>
        <w:rPr>
          <w:sz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055C29" w14:paraId="5DFFD180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8B8D426" w14:textId="77777777" w:rsidR="00055C29" w:rsidRDefault="00055C29">
            <w:pPr>
              <w:rPr>
                <w:sz w:val="22"/>
              </w:rPr>
            </w:pPr>
            <w:r>
              <w:rPr>
                <w:sz w:val="22"/>
              </w:rPr>
              <w:t>Nächster</w:t>
            </w:r>
          </w:p>
          <w:p w14:paraId="55AF896C" w14:textId="77777777" w:rsidR="00055C29" w:rsidRDefault="00055C29">
            <w:pPr>
              <w:rPr>
                <w:sz w:val="22"/>
              </w:rPr>
            </w:pPr>
            <w:r>
              <w:rPr>
                <w:sz w:val="22"/>
              </w:rPr>
              <w:t>Überprüfungstermin:</w:t>
            </w:r>
          </w:p>
        </w:tc>
        <w:tc>
          <w:tcPr>
            <w:tcW w:w="5701" w:type="dxa"/>
          </w:tcPr>
          <w:p w14:paraId="4A37E959" w14:textId="77777777" w:rsidR="00055C29" w:rsidRDefault="00055C29">
            <w:pPr>
              <w:rPr>
                <w:sz w:val="22"/>
              </w:rPr>
            </w:pPr>
            <w:r>
              <w:rPr>
                <w:sz w:val="22"/>
              </w:rPr>
              <w:t>Unterschrift:</w:t>
            </w:r>
            <w:r>
              <w:rPr>
                <w:sz w:val="22"/>
              </w:rPr>
              <w:br/>
              <w:t>Unterne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mer/Geschäftsleitung</w:t>
            </w:r>
          </w:p>
        </w:tc>
      </w:tr>
    </w:tbl>
    <w:p w14:paraId="3A14F0FE" w14:textId="77777777" w:rsidR="00381184" w:rsidRDefault="00381184">
      <w:pPr>
        <w:rPr>
          <w:sz w:val="22"/>
          <w:szCs w:val="22"/>
        </w:rPr>
      </w:pPr>
    </w:p>
    <w:sectPr w:rsidR="00381184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3ACE" w14:textId="77777777" w:rsidR="00F45AED" w:rsidRDefault="00F45AED">
      <w:r>
        <w:separator/>
      </w:r>
    </w:p>
  </w:endnote>
  <w:endnote w:type="continuationSeparator" w:id="0">
    <w:p w14:paraId="64BA3D8B" w14:textId="77777777" w:rsidR="00F45AED" w:rsidRDefault="00F4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2437" w14:textId="77777777" w:rsidR="00F45AED" w:rsidRDefault="00F45AED">
      <w:r>
        <w:separator/>
      </w:r>
    </w:p>
  </w:footnote>
  <w:footnote w:type="continuationSeparator" w:id="0">
    <w:p w14:paraId="3680F9B4" w14:textId="77777777" w:rsidR="00F45AED" w:rsidRDefault="00F4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5AD8"/>
    <w:multiLevelType w:val="hybridMultilevel"/>
    <w:tmpl w:val="A84A9B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322C4"/>
    <w:multiLevelType w:val="hybridMultilevel"/>
    <w:tmpl w:val="C11262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51F8"/>
    <w:multiLevelType w:val="hybridMultilevel"/>
    <w:tmpl w:val="A33E00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82DD3"/>
    <w:multiLevelType w:val="hybridMultilevel"/>
    <w:tmpl w:val="69E4E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A47E5"/>
    <w:multiLevelType w:val="hybridMultilevel"/>
    <w:tmpl w:val="DC646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681187">
    <w:abstractNumId w:val="4"/>
  </w:num>
  <w:num w:numId="2" w16cid:durableId="362755892">
    <w:abstractNumId w:val="1"/>
  </w:num>
  <w:num w:numId="3" w16cid:durableId="1946695592">
    <w:abstractNumId w:val="3"/>
  </w:num>
  <w:num w:numId="4" w16cid:durableId="1873763883">
    <w:abstractNumId w:val="6"/>
  </w:num>
  <w:num w:numId="5" w16cid:durableId="1490049391">
    <w:abstractNumId w:val="2"/>
  </w:num>
  <w:num w:numId="6" w16cid:durableId="815267862">
    <w:abstractNumId w:val="0"/>
  </w:num>
  <w:num w:numId="7" w16cid:durableId="1729844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C4"/>
    <w:rsid w:val="00040978"/>
    <w:rsid w:val="00055C29"/>
    <w:rsid w:val="00381184"/>
    <w:rsid w:val="00BF6420"/>
    <w:rsid w:val="00DB5AC4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C2DCF8F"/>
  <w15:chartTrackingRefBased/>
  <w15:docId w15:val="{6638CF8B-EFA3-46EF-800F-5754B3C1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2024-03-26T17:13:00Z</dcterms:created>
  <dcterms:modified xsi:type="dcterms:W3CDTF">2024-03-26T17:13:00Z</dcterms:modified>
</cp:coreProperties>
</file>