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31365" w14:textId="77777777" w:rsidR="002F3FC8" w:rsidRDefault="002F3FC8">
      <w:pPr>
        <w:tabs>
          <w:tab w:val="left" w:pos="7088"/>
        </w:tabs>
        <w:spacing w:line="360" w:lineRule="atLeast"/>
      </w:pPr>
      <w:r>
        <w:rPr>
          <w:noProof/>
        </w:rPr>
        <w:pict w14:anchorId="5AD0F95F">
          <v:rect id="_x0000_s1029" style="position:absolute;margin-left:-5.75pt;margin-top:-1.2pt;width:548.4pt;height:760.7pt;z-index:7" o:allowincell="f" filled="f" strokecolor="blue" strokeweight="7pt"/>
        </w:pict>
      </w:r>
      <w:r>
        <w:rPr>
          <w:noProof/>
        </w:rPr>
        <w:pict w14:anchorId="1DFBA3B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8.65pt;margin-top:4.8pt;width:138pt;height:53.3pt;z-index:5" o:allowincell="f" stroked="f">
            <v:textbox style="mso-next-textbox:#_x0000_s1026" inset=",0">
              <w:txbxContent>
                <w:p w14:paraId="4A18A30E" w14:textId="77777777" w:rsidR="002F3FC8" w:rsidRDefault="002F3FC8">
                  <w:pPr>
                    <w:pStyle w:val="Umschlagabsenderadresse"/>
                  </w:pPr>
                </w:p>
              </w:txbxContent>
            </v:textbox>
          </v:shape>
        </w:pict>
      </w:r>
      <w:r>
        <w:rPr>
          <w:noProof/>
          <w:sz w:val="20"/>
        </w:rPr>
        <w:pict w14:anchorId="59C40356">
          <v:shape id="_x0000_s1030" type="#_x0000_t202" style="position:absolute;margin-left:398.65pt;margin-top:4.8pt;width:138pt;height:54pt;z-index:8" o:allowincell="f" stroked="f">
            <v:textbox style="mso-next-textbox:#_x0000_s1030" inset=",0">
              <w:txbxContent>
                <w:p w14:paraId="236CCCEF" w14:textId="77777777" w:rsidR="002F3FC8" w:rsidRDefault="002F3FC8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4FC0D701">
          <v:shape id="_x0000_s1028" type="#_x0000_t202" style="position:absolute;margin-left:184.9pt;margin-top:1.05pt;width:177.75pt;height:39.75pt;z-index:6" o:allowincell="f" filled="f" stroked="f">
            <v:textbox style="mso-next-textbox:#_x0000_s1028">
              <w:txbxContent>
                <w:p w14:paraId="092FBAEE" w14:textId="77777777" w:rsidR="002F3FC8" w:rsidRDefault="002F3FC8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Betriebanweisung</w:t>
                  </w:r>
                </w:p>
                <w:p w14:paraId="0722E8AC" w14:textId="77777777" w:rsidR="002F3FC8" w:rsidRDefault="002F3FC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Handbohrmaschine</w:t>
                  </w:r>
                </w:p>
              </w:txbxContent>
            </v:textbox>
          </v:shape>
        </w:pict>
      </w:r>
      <w:r>
        <w:t>Nummer: M</w:t>
      </w:r>
      <w:r>
        <w:tab/>
        <w:t xml:space="preserve">Betrieb: </w:t>
      </w:r>
    </w:p>
    <w:p w14:paraId="37DBE09C" w14:textId="77777777" w:rsidR="002F3FC8" w:rsidRDefault="002F3FC8">
      <w:r>
        <w:t>Bearbeitungsstand: 0</w:t>
      </w:r>
      <w:r w:rsidR="00A47F6E">
        <w:t>9</w:t>
      </w:r>
      <w:r>
        <w:t>/</w:t>
      </w:r>
      <w:r w:rsidR="00A47F6E">
        <w:t>23</w:t>
      </w:r>
    </w:p>
    <w:p w14:paraId="09448F20" w14:textId="77777777" w:rsidR="002F3FC8" w:rsidRDefault="002F3FC8">
      <w:pPr>
        <w:outlineLvl w:val="0"/>
      </w:pPr>
    </w:p>
    <w:p w14:paraId="263378EC" w14:textId="77777777" w:rsidR="002F3FC8" w:rsidRDefault="002F3FC8">
      <w:pPr>
        <w:pStyle w:val="Kopfzeile"/>
        <w:tabs>
          <w:tab w:val="clear" w:pos="4536"/>
          <w:tab w:val="clear" w:pos="9072"/>
        </w:tabs>
        <w:rPr>
          <w:b/>
          <w:color w:val="FF0000"/>
        </w:rPr>
      </w:pPr>
      <w:r>
        <w:t xml:space="preserve">Arbeitsplatz/Tätigkeitsbereich: </w:t>
      </w:r>
      <w:r>
        <w:rPr>
          <w:i/>
          <w:color w:val="FF0000"/>
        </w:rPr>
        <w:t>Musterbetrieb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18"/>
        <w:gridCol w:w="8505"/>
        <w:gridCol w:w="6"/>
        <w:gridCol w:w="1197"/>
      </w:tblGrid>
      <w:tr w:rsidR="002F3FC8" w14:paraId="25E3F9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5"/>
            <w:shd w:val="clear" w:color="auto" w:fill="0000FF"/>
          </w:tcPr>
          <w:p w14:paraId="1FB2B55A" w14:textId="77777777" w:rsidR="002F3FC8" w:rsidRDefault="002F3FC8">
            <w:pPr>
              <w:pStyle w:val="berschrift5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 xml:space="preserve">1. </w:t>
            </w:r>
            <w:r>
              <w:rPr>
                <w:caps/>
                <w:color w:val="FFFFFF"/>
                <w:sz w:val="28"/>
              </w:rPr>
              <w:t>AnwENDUNGSBEREICH</w:t>
            </w:r>
          </w:p>
        </w:tc>
      </w:tr>
      <w:tr w:rsidR="002F3FC8" w14:paraId="73709A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gridSpan w:val="2"/>
          </w:tcPr>
          <w:p w14:paraId="35E14890" w14:textId="77777777" w:rsidR="002F3FC8" w:rsidRDefault="002F3FC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8505" w:type="dxa"/>
          </w:tcPr>
          <w:p w14:paraId="1EA97A81" w14:textId="77777777" w:rsidR="002F3FC8" w:rsidRDefault="002F3FC8">
            <w:pPr>
              <w:spacing w:before="40" w:after="40"/>
              <w:jc w:val="center"/>
            </w:pPr>
            <w:r>
              <w:rPr>
                <w:b/>
              </w:rPr>
              <w:t>Arbeiten mit der Handbohrmaschine</w:t>
            </w:r>
          </w:p>
        </w:tc>
        <w:tc>
          <w:tcPr>
            <w:tcW w:w="1203" w:type="dxa"/>
            <w:gridSpan w:val="2"/>
          </w:tcPr>
          <w:p w14:paraId="66CD778F" w14:textId="77777777" w:rsidR="002F3FC8" w:rsidRDefault="002F3FC8">
            <w:pPr>
              <w:spacing w:before="40" w:after="40"/>
              <w:jc w:val="center"/>
            </w:pPr>
          </w:p>
        </w:tc>
      </w:tr>
      <w:tr w:rsidR="002F3FC8" w14:paraId="56BB26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5"/>
            <w:shd w:val="clear" w:color="auto" w:fill="0000FF"/>
          </w:tcPr>
          <w:p w14:paraId="41F1078B" w14:textId="77777777" w:rsidR="002F3FC8" w:rsidRDefault="002F3FC8">
            <w:pPr>
              <w:pStyle w:val="berschrift5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 xml:space="preserve">2. </w:t>
            </w:r>
            <w:r>
              <w:rPr>
                <w:caps/>
                <w:color w:val="FFFFFF"/>
                <w:sz w:val="28"/>
              </w:rPr>
              <w:t>GefAHREN</w:t>
            </w:r>
            <w:r>
              <w:rPr>
                <w:color w:val="FFFFFF"/>
                <w:sz w:val="28"/>
              </w:rPr>
              <w:t xml:space="preserve"> FÜR MENSCH UND UMWELT</w:t>
            </w:r>
          </w:p>
        </w:tc>
      </w:tr>
      <w:tr w:rsidR="002F3FC8" w14:paraId="48CA45DA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64BF0A81" w14:textId="77777777" w:rsidR="002F3FC8" w:rsidRDefault="001A0F6C">
            <w:pPr>
              <w:spacing w:before="120"/>
            </w:pPr>
            <w:r>
              <w:rPr>
                <w:noProof/>
              </w:rPr>
            </w:r>
            <w:r>
              <w:pict w14:anchorId="4233B4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width:55.95pt;height:49.2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  <w:p w14:paraId="1002D2F4" w14:textId="77777777" w:rsidR="002F3FC8" w:rsidRDefault="001A0F6C">
            <w:pPr>
              <w:spacing w:before="120"/>
              <w:jc w:val="center"/>
            </w:pPr>
            <w:r>
              <w:rPr>
                <w:noProof/>
              </w:rPr>
            </w:r>
            <w:r>
              <w:pict w14:anchorId="59B6B63B">
                <v:shape id="_x0000_s1032" type="#_x0000_t75" style="width:53.75pt;height:46.95pt;mso-position-horizontal-relative:char;mso-position-vertical-relative:line">
                  <v:imagedata r:id="rId8" o:title=""/>
                  <w10:wrap type="none"/>
                  <w10:anchorlock/>
                </v:shape>
              </w:pict>
            </w:r>
          </w:p>
        </w:tc>
        <w:tc>
          <w:tcPr>
            <w:tcW w:w="8523" w:type="dxa"/>
            <w:gridSpan w:val="2"/>
          </w:tcPr>
          <w:p w14:paraId="5763972E" w14:textId="77777777" w:rsidR="002F3FC8" w:rsidRDefault="002F3FC8">
            <w:pPr>
              <w:numPr>
                <w:ilvl w:val="0"/>
                <w:numId w:val="11"/>
              </w:numPr>
              <w:spacing w:before="40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Verletzungsgefahr durch Bohrer</w:t>
            </w:r>
          </w:p>
          <w:p w14:paraId="22ABB6ED" w14:textId="77777777" w:rsidR="002F3FC8" w:rsidRDefault="002F3FC8">
            <w:pPr>
              <w:numPr>
                <w:ilvl w:val="0"/>
                <w:numId w:val="11"/>
              </w:numPr>
              <w:spacing w:before="40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weggeschleuderte Werkstücke, Späne und Splitter</w:t>
            </w:r>
          </w:p>
          <w:p w14:paraId="30955533" w14:textId="77777777" w:rsidR="002F3FC8" w:rsidRDefault="002F3FC8">
            <w:pPr>
              <w:pStyle w:val="Umschlagabsenderadresse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starkem Lärm (ab 80 dB(A)) besteht die Gefahr von Gehörschädigungen.</w:t>
            </w:r>
          </w:p>
          <w:p w14:paraId="6BF25AB8" w14:textId="77777777" w:rsidR="002F3FC8" w:rsidRDefault="002F3FC8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Beim Benutzen von Handbohrmaschinen besteht Gefahr eines Stromschlags durch Anbohren strom- oder wasserführender Leitungen oder Beschädigung der Zule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tung</w:t>
            </w:r>
          </w:p>
          <w:p w14:paraId="4B8F32D7" w14:textId="77777777" w:rsidR="002F3FC8" w:rsidRDefault="002F3FC8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Arbeiten in explosionsfähigen Dämpfen, Gasen und Stäuben und beim A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bohren von Gasleitungen besteht Explosion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gefahr</w:t>
            </w:r>
          </w:p>
          <w:p w14:paraId="4F9E2E75" w14:textId="77777777" w:rsidR="002F3FC8" w:rsidRDefault="002F3FC8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Verbrennungen durch </w:t>
            </w:r>
            <w:proofErr w:type="spellStart"/>
            <w:r>
              <w:rPr>
                <w:sz w:val="22"/>
                <w:szCs w:val="22"/>
              </w:rPr>
              <w:t>heißgelaufenen</w:t>
            </w:r>
            <w:proofErr w:type="spellEnd"/>
            <w:r>
              <w:rPr>
                <w:sz w:val="22"/>
                <w:szCs w:val="22"/>
              </w:rPr>
              <w:t xml:space="preserve"> Bohrer</w:t>
            </w:r>
          </w:p>
          <w:p w14:paraId="02691BDE" w14:textId="77777777" w:rsidR="00A47F6E" w:rsidRDefault="00A47F6E" w:rsidP="00A47F6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203" w:type="dxa"/>
            <w:gridSpan w:val="2"/>
          </w:tcPr>
          <w:p w14:paraId="155ED391" w14:textId="77777777" w:rsidR="002F3FC8" w:rsidRDefault="001A0F6C">
            <w:pPr>
              <w:spacing w:before="120"/>
              <w:jc w:val="center"/>
            </w:pPr>
            <w:r>
              <w:rPr>
                <w:noProof/>
              </w:rPr>
            </w:r>
            <w:r>
              <w:pict w14:anchorId="4D0B1452">
                <v:shape id="_x0000_s1033" type="#_x0000_t75" style="width:54.45pt;height:47.9pt;mso-position-horizontal-relative:char;mso-position-vertical-relative:line">
                  <v:imagedata r:id="rId9" o:title=""/>
                  <w10:wrap type="none"/>
                  <w10:anchorlock/>
                </v:shape>
              </w:pict>
            </w:r>
          </w:p>
          <w:p w14:paraId="71E712D4" w14:textId="77777777" w:rsidR="002F3FC8" w:rsidRDefault="001A0F6C">
            <w:pPr>
              <w:spacing w:before="120"/>
              <w:jc w:val="center"/>
            </w:pPr>
            <w:r>
              <w:rPr>
                <w:noProof/>
              </w:rPr>
            </w:r>
            <w:r>
              <w:pict w14:anchorId="45B5DFBF">
                <v:shape id="_x0000_s1034" type="#_x0000_t75" style="width:54.45pt;height:47.9pt;mso-position-horizontal-relative:char;mso-position-vertical-relative:line">
                  <v:imagedata r:id="rId10" o:title=""/>
                  <w10:wrap type="none"/>
                  <w10:anchorlock/>
                </v:shape>
              </w:pict>
            </w:r>
          </w:p>
        </w:tc>
      </w:tr>
      <w:tr w:rsidR="002F3FC8" w14:paraId="339523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5"/>
            <w:shd w:val="clear" w:color="auto" w:fill="0000FF"/>
          </w:tcPr>
          <w:p w14:paraId="12E69956" w14:textId="77777777" w:rsidR="002F3FC8" w:rsidRDefault="002F3FC8">
            <w:pPr>
              <w:pStyle w:val="berschrift3"/>
            </w:pPr>
            <w:r>
              <w:t>3. SCHUTZMASSNAHMEN UND VERHALTENSREGELN</w:t>
            </w:r>
          </w:p>
        </w:tc>
      </w:tr>
      <w:tr w:rsidR="002F3FC8" w14:paraId="300C17A8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7B763220" w14:textId="77777777" w:rsidR="002F3FC8" w:rsidRDefault="002F3FC8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</w:pPr>
            <w:r>
              <w:pict w14:anchorId="3748FC45">
                <v:shape id="_x0000_i1029" type="#_x0000_t75" style="width:53.3pt;height:53.3pt">
                  <v:imagedata r:id="rId11" o:title=""/>
                </v:shape>
              </w:pict>
            </w:r>
          </w:p>
          <w:p w14:paraId="006DFAB4" w14:textId="77777777" w:rsidR="002F3FC8" w:rsidRDefault="002F3FC8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</w:pPr>
            <w:r>
              <w:pict w14:anchorId="0602A7C8">
                <v:shape id="_x0000_i1030" type="#_x0000_t75" style="width:52.35pt;height:52.35pt">
                  <v:imagedata r:id="rId12" o:title=""/>
                </v:shape>
              </w:pict>
            </w:r>
          </w:p>
          <w:p w14:paraId="16376F49" w14:textId="77777777" w:rsidR="002F3FC8" w:rsidRDefault="002F3FC8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</w:pPr>
            <w:r>
              <w:pict w14:anchorId="2EEB466D">
                <v:shape id="_x0000_i1031" type="#_x0000_t75" style="width:52.35pt;height:52.35pt">
                  <v:imagedata r:id="rId13" o:title=""/>
                </v:shape>
              </w:pict>
            </w:r>
          </w:p>
          <w:p w14:paraId="67B4F738" w14:textId="77777777" w:rsidR="002F3FC8" w:rsidRDefault="002F3FC8">
            <w:pPr>
              <w:pStyle w:val="Kopfzeile"/>
              <w:tabs>
                <w:tab w:val="clear" w:pos="4536"/>
                <w:tab w:val="clear" w:pos="9072"/>
              </w:tabs>
              <w:spacing w:before="40"/>
              <w:jc w:val="center"/>
            </w:pPr>
          </w:p>
        </w:tc>
        <w:tc>
          <w:tcPr>
            <w:tcW w:w="8529" w:type="dxa"/>
            <w:gridSpan w:val="3"/>
          </w:tcPr>
          <w:p w14:paraId="247D116D" w14:textId="77777777" w:rsidR="002F3FC8" w:rsidRDefault="002F3FC8">
            <w:pPr>
              <w:numPr>
                <w:ilvl w:val="0"/>
                <w:numId w:val="16"/>
              </w:numPr>
              <w:spacing w:before="40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Betriebsanleitung des Herstellers ist zu beac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ten.</w:t>
            </w:r>
          </w:p>
          <w:p w14:paraId="6D1237F2" w14:textId="77777777" w:rsidR="002F3FC8" w:rsidRDefault="002F3FC8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Sichtprüfung vor der Benutzung.</w:t>
            </w:r>
          </w:p>
          <w:p w14:paraId="6EF92557" w14:textId="77777777" w:rsidR="002F3FC8" w:rsidRDefault="002F3FC8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Sicherstellen, dass keine Strom-, Gas- oder Wasserleitungen angebohrt werden können.</w:t>
            </w:r>
          </w:p>
          <w:p w14:paraId="671A6022" w14:textId="77777777" w:rsidR="002F3FC8" w:rsidRDefault="002F3FC8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Persönliche Schutzausrüstungen</w:t>
            </w:r>
            <w:r w:rsidR="00A47F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benutzen.</w:t>
            </w:r>
          </w:p>
          <w:p w14:paraId="79E6D6FC" w14:textId="77777777" w:rsidR="002F3FC8" w:rsidRDefault="002F3FC8">
            <w:pPr>
              <w:numPr>
                <w:ilvl w:val="0"/>
                <w:numId w:val="17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Lange Haare durch Haarnetz oder Mütze verdecken.</w:t>
            </w:r>
          </w:p>
          <w:p w14:paraId="27D26B33" w14:textId="77777777" w:rsidR="002F3FC8" w:rsidRDefault="002F3FC8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Enganliegende Kleidung tragen.</w:t>
            </w:r>
          </w:p>
          <w:p w14:paraId="4E673B80" w14:textId="77777777" w:rsidR="002F3FC8" w:rsidRDefault="002F3FC8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explosionsgefährdeten Räumen dürfen nur </w:t>
            </w:r>
            <w:r>
              <w:rPr>
                <w:b/>
                <w:sz w:val="22"/>
                <w:szCs w:val="22"/>
              </w:rPr>
              <w:t>EX–geschützte</w:t>
            </w:r>
            <w:r>
              <w:rPr>
                <w:sz w:val="22"/>
                <w:szCs w:val="22"/>
              </w:rPr>
              <w:t xml:space="preserve"> Maschinen ve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wendet we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den.</w:t>
            </w:r>
          </w:p>
          <w:p w14:paraId="69626B46" w14:textId="77777777" w:rsidR="002F3FC8" w:rsidRDefault="002F3FC8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Werkstücke immer sicher festspannen.</w:t>
            </w:r>
          </w:p>
          <w:p w14:paraId="7FBA4B18" w14:textId="77777777" w:rsidR="002F3FC8" w:rsidRDefault="002F3FC8">
            <w:pPr>
              <w:numPr>
                <w:ilvl w:val="0"/>
                <w:numId w:val="18"/>
              </w:numPr>
              <w:spacing w:after="40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 darf nur maschinenspezifisches Zubehör verwendet werden.</w:t>
            </w:r>
          </w:p>
        </w:tc>
        <w:tc>
          <w:tcPr>
            <w:tcW w:w="1197" w:type="dxa"/>
          </w:tcPr>
          <w:p w14:paraId="28DFE2CA" w14:textId="77777777" w:rsidR="002F3FC8" w:rsidRDefault="00B44F50">
            <w:pPr>
              <w:spacing w:before="40"/>
              <w:jc w:val="center"/>
              <w:rPr>
                <w:sz w:val="12"/>
              </w:rPr>
            </w:pPr>
            <w:r w:rsidRPr="00EC31E5">
              <w:rPr>
                <w:noProof/>
              </w:rPr>
              <w:pict w14:anchorId="12F981DE">
                <v:shape id="Grafik 4" o:spid="_x0000_i1032" type="#_x0000_t75" style="width:48.6pt;height:48.6pt;visibility:visible">
                  <v:imagedata r:id="rId14" o:title=""/>
                </v:shape>
              </w:pict>
            </w:r>
          </w:p>
        </w:tc>
      </w:tr>
      <w:tr w:rsidR="002F3FC8" w14:paraId="68FA40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5"/>
            <w:shd w:val="clear" w:color="auto" w:fill="0000FF"/>
          </w:tcPr>
          <w:p w14:paraId="5AF44B51" w14:textId="77777777" w:rsidR="002F3FC8" w:rsidRDefault="002F3FC8">
            <w:pPr>
              <w:pStyle w:val="berschrift3"/>
            </w:pPr>
            <w:r>
              <w:t>4. VERHALTEN BEI STÖRUNGEN</w:t>
            </w:r>
          </w:p>
        </w:tc>
      </w:tr>
      <w:tr w:rsidR="002F3FC8" w14:paraId="72AAD89A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638D86DF" w14:textId="77777777" w:rsidR="002F3FC8" w:rsidRDefault="002F3FC8">
            <w:pPr>
              <w:spacing w:before="40"/>
              <w:jc w:val="center"/>
            </w:pPr>
          </w:p>
        </w:tc>
        <w:tc>
          <w:tcPr>
            <w:tcW w:w="8523" w:type="dxa"/>
            <w:gridSpan w:val="2"/>
            <w:vAlign w:val="center"/>
          </w:tcPr>
          <w:p w14:paraId="477C0FEC" w14:textId="77777777" w:rsidR="002F3FC8" w:rsidRDefault="002F3FC8">
            <w:pPr>
              <w:numPr>
                <w:ilvl w:val="0"/>
                <w:numId w:val="22"/>
              </w:numPr>
              <w:spacing w:before="40"/>
              <w:ind w:left="357" w:hanging="3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Bei Störungen an Arbeitsmitteln Arbeiten einstellen und Vorgesetzten verständ</w:t>
            </w:r>
            <w:r>
              <w:rPr>
                <w:snapToGrid w:val="0"/>
                <w:sz w:val="22"/>
                <w:szCs w:val="22"/>
              </w:rPr>
              <w:t>i</w:t>
            </w:r>
            <w:r>
              <w:rPr>
                <w:snapToGrid w:val="0"/>
                <w:sz w:val="22"/>
                <w:szCs w:val="22"/>
              </w:rPr>
              <w:t>gen.</w:t>
            </w:r>
          </w:p>
          <w:p w14:paraId="7D7BB4AF" w14:textId="77777777" w:rsidR="00A47F6E" w:rsidRPr="00A47F6E" w:rsidRDefault="002F3FC8" w:rsidP="00A47F6E">
            <w:pPr>
              <w:numPr>
                <w:ilvl w:val="0"/>
                <w:numId w:val="22"/>
              </w:numPr>
              <w:spacing w:after="40"/>
              <w:ind w:left="357" w:hanging="3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Störungen nur im Stillstand beseitigen. Netzstecker ziehen.</w:t>
            </w:r>
          </w:p>
        </w:tc>
        <w:tc>
          <w:tcPr>
            <w:tcW w:w="1203" w:type="dxa"/>
            <w:gridSpan w:val="2"/>
          </w:tcPr>
          <w:p w14:paraId="0DCFA99E" w14:textId="77777777" w:rsidR="002F3FC8" w:rsidRDefault="002F3FC8">
            <w:pPr>
              <w:spacing w:line="360" w:lineRule="atLeast"/>
            </w:pPr>
          </w:p>
        </w:tc>
      </w:tr>
      <w:tr w:rsidR="002F3FC8" w14:paraId="24E3B2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5"/>
            <w:shd w:val="clear" w:color="auto" w:fill="0000FF"/>
          </w:tcPr>
          <w:p w14:paraId="1F4493B8" w14:textId="77777777" w:rsidR="002F3FC8" w:rsidRDefault="002F3FC8">
            <w:pPr>
              <w:pStyle w:val="berschrift3"/>
            </w:pPr>
            <w:r>
              <w:t>5. ERSTE HILFE</w:t>
            </w:r>
          </w:p>
        </w:tc>
      </w:tr>
      <w:tr w:rsidR="002F3FC8" w14:paraId="5FFCDE0D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4E406BAB" w14:textId="77777777" w:rsidR="002F3FC8" w:rsidRDefault="002F3FC8">
            <w:pPr>
              <w:spacing w:before="120" w:after="60" w:line="360" w:lineRule="atLeast"/>
              <w:jc w:val="center"/>
            </w:pPr>
            <w:r>
              <w:pict w14:anchorId="08F7D2F4">
                <v:shape id="_x0000_i1033" type="#_x0000_t75" style="width:50.5pt;height:50.5pt">
                  <v:imagedata r:id="rId15" o:title=""/>
                </v:shape>
              </w:pict>
            </w:r>
          </w:p>
        </w:tc>
        <w:tc>
          <w:tcPr>
            <w:tcW w:w="8523" w:type="dxa"/>
            <w:gridSpan w:val="2"/>
          </w:tcPr>
          <w:p w14:paraId="186F4CD3" w14:textId="77777777" w:rsidR="002F3FC8" w:rsidRDefault="002F3FC8">
            <w:pPr>
              <w:pStyle w:val="Kopfzeile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spacing w:before="40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Ersthelfer heranziehen</w:t>
            </w:r>
          </w:p>
          <w:p w14:paraId="00E2FBFE" w14:textId="77777777" w:rsidR="002F3FC8" w:rsidRDefault="002F3FC8">
            <w:pPr>
              <w:pStyle w:val="Kopfzeile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Notruf: 112</w:t>
            </w:r>
          </w:p>
          <w:p w14:paraId="1EEA01BD" w14:textId="77777777" w:rsidR="002F3FC8" w:rsidRDefault="002F3FC8">
            <w:pPr>
              <w:pStyle w:val="Kopfzeile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Unfall melden</w:t>
            </w:r>
          </w:p>
          <w:p w14:paraId="12516790" w14:textId="77777777" w:rsidR="00A47F6E" w:rsidRPr="00A47F6E" w:rsidRDefault="002F3FC8" w:rsidP="00A47F6E">
            <w:pPr>
              <w:pStyle w:val="Kopfzeile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spacing w:after="40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Durchgeführte Erste – Hilfe – Leistungen </w:t>
            </w:r>
            <w:r>
              <w:rPr>
                <w:sz w:val="22"/>
                <w:szCs w:val="22"/>
                <w:u w:val="single"/>
              </w:rPr>
              <w:t>immer</w:t>
            </w:r>
            <w:r>
              <w:rPr>
                <w:sz w:val="22"/>
                <w:szCs w:val="22"/>
              </w:rPr>
              <w:t xml:space="preserve"> im Verbandsbuch eintragen.</w:t>
            </w:r>
          </w:p>
        </w:tc>
        <w:tc>
          <w:tcPr>
            <w:tcW w:w="1203" w:type="dxa"/>
            <w:gridSpan w:val="2"/>
          </w:tcPr>
          <w:p w14:paraId="57FEAB42" w14:textId="77777777" w:rsidR="002F3FC8" w:rsidRDefault="002F3FC8">
            <w:pPr>
              <w:spacing w:before="120" w:after="60" w:line="360" w:lineRule="atLeast"/>
              <w:jc w:val="center"/>
              <w:rPr>
                <w:sz w:val="20"/>
              </w:rPr>
            </w:pPr>
          </w:p>
        </w:tc>
      </w:tr>
      <w:tr w:rsidR="002F3FC8" w14:paraId="52DB9D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5"/>
            <w:shd w:val="clear" w:color="auto" w:fill="0000FF"/>
          </w:tcPr>
          <w:p w14:paraId="02DF7D6E" w14:textId="77777777" w:rsidR="002F3FC8" w:rsidRDefault="002F3FC8">
            <w:pPr>
              <w:pStyle w:val="berschrift3"/>
              <w:tabs>
                <w:tab w:val="left" w:pos="1440"/>
                <w:tab w:val="center" w:pos="5386"/>
              </w:tabs>
            </w:pPr>
            <w:r>
              <w:t>6. INSTANDHALTUNG</w:t>
            </w:r>
          </w:p>
        </w:tc>
      </w:tr>
      <w:tr w:rsidR="002F3FC8" w14:paraId="10A0FF4D" w14:textId="77777777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14:paraId="4E2BCA16" w14:textId="77777777" w:rsidR="002F3FC8" w:rsidRDefault="002F3FC8">
            <w:pPr>
              <w:spacing w:line="360" w:lineRule="atLeast"/>
              <w:jc w:val="center"/>
            </w:pPr>
          </w:p>
        </w:tc>
        <w:tc>
          <w:tcPr>
            <w:tcW w:w="8523" w:type="dxa"/>
            <w:gridSpan w:val="2"/>
          </w:tcPr>
          <w:p w14:paraId="00F47CD2" w14:textId="77777777" w:rsidR="002F3FC8" w:rsidRDefault="002F3FC8">
            <w:pPr>
              <w:pStyle w:val="Kopfzeile"/>
              <w:numPr>
                <w:ilvl w:val="0"/>
                <w:numId w:val="33"/>
              </w:numPr>
              <w:spacing w:before="40"/>
              <w:ind w:left="357" w:hanging="3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Instandhaltung (Wartung, Reparatur) </w:t>
            </w:r>
            <w:r>
              <w:rPr>
                <w:snapToGrid w:val="0"/>
                <w:sz w:val="22"/>
                <w:szCs w:val="22"/>
                <w:u w:val="single"/>
              </w:rPr>
              <w:t>nur von qualifizierten und beauftragten Pe</w:t>
            </w:r>
            <w:r>
              <w:rPr>
                <w:snapToGrid w:val="0"/>
                <w:sz w:val="22"/>
                <w:szCs w:val="22"/>
                <w:u w:val="single"/>
              </w:rPr>
              <w:t>r</w:t>
            </w:r>
            <w:r>
              <w:rPr>
                <w:snapToGrid w:val="0"/>
                <w:sz w:val="22"/>
                <w:szCs w:val="22"/>
                <w:u w:val="single"/>
              </w:rPr>
              <w:t>sonen</w:t>
            </w:r>
            <w:r>
              <w:rPr>
                <w:snapToGrid w:val="0"/>
                <w:sz w:val="22"/>
                <w:szCs w:val="22"/>
              </w:rPr>
              <w:t xml:space="preserve"> durc</w:t>
            </w:r>
            <w:r>
              <w:rPr>
                <w:snapToGrid w:val="0"/>
                <w:sz w:val="22"/>
                <w:szCs w:val="22"/>
              </w:rPr>
              <w:t>h</w:t>
            </w:r>
            <w:r>
              <w:rPr>
                <w:snapToGrid w:val="0"/>
                <w:sz w:val="22"/>
                <w:szCs w:val="22"/>
              </w:rPr>
              <w:t>führen lassen.</w:t>
            </w:r>
          </w:p>
          <w:p w14:paraId="3E653B10" w14:textId="77777777" w:rsidR="002F3FC8" w:rsidRDefault="002F3FC8">
            <w:pPr>
              <w:pStyle w:val="Kopfzeile"/>
              <w:numPr>
                <w:ilvl w:val="0"/>
                <w:numId w:val="34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Nach Instandhaltung sind die Schutzeinrichtungen zu überpr</w:t>
            </w:r>
            <w:r>
              <w:rPr>
                <w:snapToGrid w:val="0"/>
                <w:sz w:val="22"/>
                <w:szCs w:val="22"/>
              </w:rPr>
              <w:t>ü</w:t>
            </w:r>
            <w:r>
              <w:rPr>
                <w:snapToGrid w:val="0"/>
                <w:sz w:val="22"/>
                <w:szCs w:val="22"/>
              </w:rPr>
              <w:t>fen.</w:t>
            </w:r>
          </w:p>
          <w:p w14:paraId="4C97A62F" w14:textId="77777777" w:rsidR="002F3FC8" w:rsidRDefault="002F3FC8">
            <w:pPr>
              <w:pStyle w:val="Kopfzeile"/>
              <w:numPr>
                <w:ilvl w:val="0"/>
                <w:numId w:val="36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Bei der Instandhaltung die </w:t>
            </w:r>
            <w:r>
              <w:rPr>
                <w:sz w:val="22"/>
                <w:szCs w:val="22"/>
              </w:rPr>
              <w:t xml:space="preserve">Betriebsanleitung </w:t>
            </w:r>
            <w:r>
              <w:rPr>
                <w:snapToGrid w:val="0"/>
                <w:sz w:val="22"/>
                <w:szCs w:val="22"/>
              </w:rPr>
              <w:t>des Herstellers beac</w:t>
            </w:r>
            <w:r>
              <w:rPr>
                <w:snapToGrid w:val="0"/>
                <w:sz w:val="22"/>
                <w:szCs w:val="22"/>
              </w:rPr>
              <w:t>h</w:t>
            </w:r>
            <w:r>
              <w:rPr>
                <w:snapToGrid w:val="0"/>
                <w:sz w:val="22"/>
                <w:szCs w:val="22"/>
              </w:rPr>
              <w:t>ten.</w:t>
            </w:r>
          </w:p>
          <w:p w14:paraId="70CF486A" w14:textId="77777777" w:rsidR="002F3FC8" w:rsidRDefault="002F3FC8">
            <w:pPr>
              <w:pStyle w:val="Kopfzeile"/>
              <w:numPr>
                <w:ilvl w:val="0"/>
                <w:numId w:val="36"/>
              </w:numPr>
              <w:spacing w:after="40"/>
              <w:ind w:left="357" w:hanging="3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Regelmäßige Prüfungen (z.B. elektrisch, mechanisch) durch </w:t>
            </w:r>
            <w:r>
              <w:rPr>
                <w:snapToGrid w:val="0"/>
                <w:sz w:val="22"/>
                <w:szCs w:val="22"/>
                <w:u w:val="single"/>
              </w:rPr>
              <w:t>befähigte Personen</w:t>
            </w:r>
            <w:r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1203" w:type="dxa"/>
            <w:gridSpan w:val="2"/>
          </w:tcPr>
          <w:p w14:paraId="5B1A0790" w14:textId="77777777" w:rsidR="002F3FC8" w:rsidRDefault="002F3FC8">
            <w:pPr>
              <w:spacing w:line="360" w:lineRule="atLeast"/>
            </w:pPr>
          </w:p>
        </w:tc>
      </w:tr>
    </w:tbl>
    <w:p w14:paraId="0B6ED43D" w14:textId="77777777" w:rsidR="002F3FC8" w:rsidRDefault="002F3FC8">
      <w:pPr>
        <w:rPr>
          <w:sz w:val="22"/>
          <w:szCs w:val="22"/>
        </w:rPr>
      </w:pPr>
    </w:p>
    <w:p w14:paraId="35D0E288" w14:textId="77777777" w:rsidR="002F3FC8" w:rsidRDefault="002F3FC8">
      <w:pPr>
        <w:spacing w:before="60" w:after="60"/>
        <w:rPr>
          <w:sz w:val="22"/>
          <w:szCs w:val="22"/>
        </w:rPr>
      </w:pPr>
      <w:r>
        <w:rPr>
          <w:sz w:val="22"/>
          <w:szCs w:val="22"/>
        </w:rP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2F3FC8" w14:paraId="07E399B9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298F41FE" w14:textId="77777777" w:rsidR="002F3FC8" w:rsidRDefault="002F3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Nächster</w:t>
            </w:r>
          </w:p>
          <w:p w14:paraId="77E364CB" w14:textId="77777777" w:rsidR="002F3FC8" w:rsidRDefault="002F3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Überprüfungstermin:</w:t>
            </w:r>
          </w:p>
        </w:tc>
        <w:tc>
          <w:tcPr>
            <w:tcW w:w="5701" w:type="dxa"/>
          </w:tcPr>
          <w:p w14:paraId="699EB070" w14:textId="77777777" w:rsidR="002F3FC8" w:rsidRDefault="002F3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Unterschrift:</w:t>
            </w:r>
            <w:r>
              <w:rPr>
                <w:sz w:val="22"/>
                <w:szCs w:val="22"/>
              </w:rPr>
              <w:br/>
              <w:t>Unterne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mer/Geschäftsleitung</w:t>
            </w:r>
          </w:p>
        </w:tc>
      </w:tr>
    </w:tbl>
    <w:p w14:paraId="418D0A4D" w14:textId="77777777" w:rsidR="00FE0329" w:rsidRDefault="00FE0329">
      <w:pPr>
        <w:pStyle w:val="Kopfzeile"/>
        <w:tabs>
          <w:tab w:val="clear" w:pos="4536"/>
          <w:tab w:val="clear" w:pos="9072"/>
        </w:tabs>
        <w:rPr>
          <w:sz w:val="20"/>
        </w:rPr>
      </w:pPr>
    </w:p>
    <w:sectPr w:rsidR="00FE0329">
      <w:pgSz w:w="11906" w:h="16838" w:code="9"/>
      <w:pgMar w:top="567" w:right="567" w:bottom="794" w:left="567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1EAE6" w14:textId="77777777" w:rsidR="00726DAD" w:rsidRDefault="00726DAD">
      <w:r>
        <w:separator/>
      </w:r>
    </w:p>
  </w:endnote>
  <w:endnote w:type="continuationSeparator" w:id="0">
    <w:p w14:paraId="255DC121" w14:textId="77777777" w:rsidR="00726DAD" w:rsidRDefault="0072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9D74B" w14:textId="77777777" w:rsidR="00726DAD" w:rsidRDefault="00726DAD">
      <w:r>
        <w:separator/>
      </w:r>
    </w:p>
  </w:footnote>
  <w:footnote w:type="continuationSeparator" w:id="0">
    <w:p w14:paraId="4484448F" w14:textId="77777777" w:rsidR="00726DAD" w:rsidRDefault="00726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434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1C160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A348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6F566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2A1AC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842080"/>
    <w:multiLevelType w:val="multilevel"/>
    <w:tmpl w:val="27BA5078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86E4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356FA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4E427B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B62452"/>
    <w:multiLevelType w:val="hybridMultilevel"/>
    <w:tmpl w:val="49A0E7D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152A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02E4339"/>
    <w:multiLevelType w:val="hybridMultilevel"/>
    <w:tmpl w:val="632E3EF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1457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287413E"/>
    <w:multiLevelType w:val="hybridMultilevel"/>
    <w:tmpl w:val="5A8C3538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B2B1F"/>
    <w:multiLevelType w:val="hybridMultilevel"/>
    <w:tmpl w:val="1A58EDA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911A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5FB3E0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63F04DE"/>
    <w:multiLevelType w:val="multilevel"/>
    <w:tmpl w:val="FBB01D4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9311C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7E83BB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82C6C82"/>
    <w:multiLevelType w:val="multilevel"/>
    <w:tmpl w:val="0006485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C4685"/>
    <w:multiLevelType w:val="multilevel"/>
    <w:tmpl w:val="2828E87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CD638F"/>
    <w:multiLevelType w:val="multilevel"/>
    <w:tmpl w:val="C6902DC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13229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2C2A702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2C5731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2D0D0867"/>
    <w:multiLevelType w:val="hybridMultilevel"/>
    <w:tmpl w:val="27A2F61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304C7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32E951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35FD5A9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3B8A6C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4C2A1DF6"/>
    <w:multiLevelType w:val="hybridMultilevel"/>
    <w:tmpl w:val="EE68D268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922C5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4EAA1DA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3622CB0"/>
    <w:multiLevelType w:val="multilevel"/>
    <w:tmpl w:val="310AD05E"/>
    <w:lvl w:ilvl="0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586845E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AD72A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D055E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275769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60653A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D0B1F5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EEE781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6F113D78"/>
    <w:multiLevelType w:val="hybridMultilevel"/>
    <w:tmpl w:val="CABC2170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45" w15:restartNumberingAfterBreak="0">
    <w:nsid w:val="6F794CF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019398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047334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61D09EF"/>
    <w:multiLevelType w:val="multilevel"/>
    <w:tmpl w:val="B2723DAE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C467E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8753232">
    <w:abstractNumId w:val="18"/>
  </w:num>
  <w:num w:numId="2" w16cid:durableId="1456675982">
    <w:abstractNumId w:val="23"/>
  </w:num>
  <w:num w:numId="3" w16cid:durableId="861741560">
    <w:abstractNumId w:val="22"/>
  </w:num>
  <w:num w:numId="4" w16cid:durableId="1884516823">
    <w:abstractNumId w:val="48"/>
  </w:num>
  <w:num w:numId="5" w16cid:durableId="310719487">
    <w:abstractNumId w:val="36"/>
  </w:num>
  <w:num w:numId="6" w16cid:durableId="233324008">
    <w:abstractNumId w:val="21"/>
  </w:num>
  <w:num w:numId="7" w16cid:durableId="517624481">
    <w:abstractNumId w:val="5"/>
  </w:num>
  <w:num w:numId="8" w16cid:durableId="670762760">
    <w:abstractNumId w:val="43"/>
  </w:num>
  <w:num w:numId="9" w16cid:durableId="5636347">
    <w:abstractNumId w:val="3"/>
  </w:num>
  <w:num w:numId="10" w16cid:durableId="1334797663">
    <w:abstractNumId w:val="28"/>
  </w:num>
  <w:num w:numId="11" w16cid:durableId="1118335382">
    <w:abstractNumId w:val="40"/>
  </w:num>
  <w:num w:numId="12" w16cid:durableId="1768885338">
    <w:abstractNumId w:val="46"/>
  </w:num>
  <w:num w:numId="13" w16cid:durableId="107741437">
    <w:abstractNumId w:val="0"/>
  </w:num>
  <w:num w:numId="14" w16cid:durableId="638413170">
    <w:abstractNumId w:val="39"/>
  </w:num>
  <w:num w:numId="15" w16cid:durableId="230044378">
    <w:abstractNumId w:val="8"/>
  </w:num>
  <w:num w:numId="16" w16cid:durableId="593589038">
    <w:abstractNumId w:val="30"/>
  </w:num>
  <w:num w:numId="17" w16cid:durableId="1997495684">
    <w:abstractNumId w:val="47"/>
  </w:num>
  <w:num w:numId="18" w16cid:durableId="1328360518">
    <w:abstractNumId w:val="32"/>
  </w:num>
  <w:num w:numId="19" w16cid:durableId="1030183624">
    <w:abstractNumId w:val="37"/>
  </w:num>
  <w:num w:numId="20" w16cid:durableId="1695375797">
    <w:abstractNumId w:val="20"/>
  </w:num>
  <w:num w:numId="21" w16cid:durableId="444732856">
    <w:abstractNumId w:val="10"/>
  </w:num>
  <w:num w:numId="22" w16cid:durableId="1494570031">
    <w:abstractNumId w:val="35"/>
  </w:num>
  <w:num w:numId="23" w16cid:durableId="1449933780">
    <w:abstractNumId w:val="42"/>
  </w:num>
  <w:num w:numId="24" w16cid:durableId="1974482231">
    <w:abstractNumId w:val="45"/>
  </w:num>
  <w:num w:numId="25" w16cid:durableId="1319921905">
    <w:abstractNumId w:val="1"/>
  </w:num>
  <w:num w:numId="26" w16cid:durableId="574583500">
    <w:abstractNumId w:val="41"/>
  </w:num>
  <w:num w:numId="27" w16cid:durableId="1538272663">
    <w:abstractNumId w:val="4"/>
  </w:num>
  <w:num w:numId="28" w16cid:durableId="592402546">
    <w:abstractNumId w:val="16"/>
  </w:num>
  <w:num w:numId="29" w16cid:durableId="1545798781">
    <w:abstractNumId w:val="6"/>
  </w:num>
  <w:num w:numId="30" w16cid:durableId="1699550038">
    <w:abstractNumId w:val="24"/>
  </w:num>
  <w:num w:numId="31" w16cid:durableId="2127653940">
    <w:abstractNumId w:val="34"/>
  </w:num>
  <w:num w:numId="32" w16cid:durableId="1380058804">
    <w:abstractNumId w:val="19"/>
  </w:num>
  <w:num w:numId="33" w16cid:durableId="1437867017">
    <w:abstractNumId w:val="31"/>
  </w:num>
  <w:num w:numId="34" w16cid:durableId="940331293">
    <w:abstractNumId w:val="29"/>
  </w:num>
  <w:num w:numId="35" w16cid:durableId="435558840">
    <w:abstractNumId w:val="25"/>
  </w:num>
  <w:num w:numId="36" w16cid:durableId="1614707360">
    <w:abstractNumId w:val="2"/>
  </w:num>
  <w:num w:numId="37" w16cid:durableId="676348970">
    <w:abstractNumId w:val="26"/>
  </w:num>
  <w:num w:numId="38" w16cid:durableId="856191807">
    <w:abstractNumId w:val="17"/>
  </w:num>
  <w:num w:numId="39" w16cid:durableId="241916246">
    <w:abstractNumId w:val="49"/>
  </w:num>
  <w:num w:numId="40" w16cid:durableId="114719486">
    <w:abstractNumId w:val="7"/>
  </w:num>
  <w:num w:numId="41" w16cid:durableId="779450163">
    <w:abstractNumId w:val="12"/>
  </w:num>
  <w:num w:numId="42" w16cid:durableId="607274651">
    <w:abstractNumId w:val="38"/>
  </w:num>
  <w:num w:numId="43" w16cid:durableId="1671906912">
    <w:abstractNumId w:val="44"/>
  </w:num>
  <w:num w:numId="44" w16cid:durableId="551575915">
    <w:abstractNumId w:val="15"/>
  </w:num>
  <w:num w:numId="45" w16cid:durableId="235941178">
    <w:abstractNumId w:val="14"/>
  </w:num>
  <w:num w:numId="46" w16cid:durableId="1349798446">
    <w:abstractNumId w:val="9"/>
  </w:num>
  <w:num w:numId="47" w16cid:durableId="315033683">
    <w:abstractNumId w:val="33"/>
  </w:num>
  <w:num w:numId="48" w16cid:durableId="225915906">
    <w:abstractNumId w:val="27"/>
  </w:num>
  <w:num w:numId="49" w16cid:durableId="1682318141">
    <w:abstractNumId w:val="13"/>
  </w:num>
  <w:num w:numId="50" w16cid:durableId="1945871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7F6E"/>
    <w:rsid w:val="001A0F6C"/>
    <w:rsid w:val="002D2669"/>
    <w:rsid w:val="002F3FC8"/>
    <w:rsid w:val="00726DAD"/>
    <w:rsid w:val="00A47F6E"/>
    <w:rsid w:val="00B44F50"/>
    <w:rsid w:val="00BF17A2"/>
    <w:rsid w:val="00FE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757226D7"/>
  <w15:chartTrackingRefBased/>
  <w15:docId w15:val="{6A9663BE-0B0A-4C61-9299-5B021392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berschrift5">
    <w:name w:val="heading 5"/>
    <w:basedOn w:val="Standard"/>
    <w:next w:val="Standard"/>
    <w:qFormat/>
    <w:pPr>
      <w:keepNext/>
      <w:spacing w:line="360" w:lineRule="atLeast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spacing w:line="360" w:lineRule="atLeast"/>
      <w:outlineLvl w:val="5"/>
    </w:pPr>
    <w:rPr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ecomed SICHERHEIT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dc:description/>
  <cp:lastModifiedBy>Melanie Fiebiger</cp:lastModifiedBy>
  <cp:revision>2</cp:revision>
  <cp:lastPrinted>2003-02-08T14:38:00Z</cp:lastPrinted>
  <dcterms:created xsi:type="dcterms:W3CDTF">2024-03-26T17:23:00Z</dcterms:created>
  <dcterms:modified xsi:type="dcterms:W3CDTF">2024-03-26T17:23:00Z</dcterms:modified>
</cp:coreProperties>
</file>