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09E4" w14:textId="77777777" w:rsidR="00524DCE" w:rsidRDefault="00524DCE">
      <w:pPr>
        <w:tabs>
          <w:tab w:val="left" w:pos="7088"/>
        </w:tabs>
        <w:spacing w:line="360" w:lineRule="atLeast"/>
      </w:pPr>
      <w:r>
        <w:rPr>
          <w:noProof/>
        </w:rPr>
        <w:pict w14:anchorId="1A2E5C9F">
          <v:rect id="_x0000_s1027" style="position:absolute;margin-left:-5.75pt;margin-top:-1.2pt;width:548.4pt;height:762.1pt;z-index:3" o:allowincell="f" filled="f" strokecolor="blue" strokeweight="7pt"/>
        </w:pict>
      </w:r>
      <w:r>
        <w:rPr>
          <w:noProof/>
          <w:sz w:val="20"/>
        </w:rPr>
        <w:pict w14:anchorId="7FA40D7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42.1pt;z-index:4" o:allowincell="f" stroked="f">
            <v:textbox style="mso-next-textbox:#_x0000_s1031" inset=",0">
              <w:txbxContent>
                <w:p w14:paraId="144C2D98" w14:textId="77777777" w:rsidR="00524DCE" w:rsidRDefault="00524DC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3A54F91"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7C6E36FA" w14:textId="77777777" w:rsidR="00524DCE" w:rsidRDefault="00524DC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B40177F" w14:textId="77777777" w:rsidR="00524DCE" w:rsidRDefault="00524D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Pressluftbohrhammer</w:t>
                  </w:r>
                </w:p>
              </w:txbxContent>
            </v:textbox>
          </v:shape>
        </w:pict>
      </w:r>
      <w:r>
        <w:t xml:space="preserve">Nummer: </w:t>
      </w:r>
      <w:r w:rsidR="00BF748E">
        <w:t>M</w:t>
      </w:r>
      <w:r>
        <w:tab/>
        <w:t xml:space="preserve">Betrieb: </w:t>
      </w:r>
    </w:p>
    <w:p w14:paraId="4E2F494B" w14:textId="77777777" w:rsidR="00524DCE" w:rsidRDefault="00524DCE">
      <w:r>
        <w:t>Bearbeitungsstand: 0</w:t>
      </w:r>
      <w:r w:rsidR="00BF748E">
        <w:t>9</w:t>
      </w:r>
      <w:r>
        <w:t>/</w:t>
      </w:r>
      <w:r w:rsidR="00BF748E">
        <w:t>23</w:t>
      </w:r>
    </w:p>
    <w:p w14:paraId="071B9772" w14:textId="77777777" w:rsidR="00524DCE" w:rsidRDefault="00524DCE">
      <w:pPr>
        <w:pStyle w:val="Umschlagabsenderadresse"/>
      </w:pPr>
    </w:p>
    <w:p w14:paraId="488D91AF" w14:textId="77777777" w:rsidR="00524DCE" w:rsidRDefault="00524DCE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79"/>
        <w:gridCol w:w="1390"/>
      </w:tblGrid>
      <w:tr w:rsidR="00524DCE" w14:paraId="5CC128F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A1AB2EC" w14:textId="77777777" w:rsidR="00524DCE" w:rsidRDefault="00524DCE">
            <w:pPr>
              <w:spacing w:line="360" w:lineRule="atLeast"/>
            </w:pPr>
          </w:p>
        </w:tc>
        <w:tc>
          <w:tcPr>
            <w:tcW w:w="8179" w:type="dxa"/>
            <w:tcBorders>
              <w:left w:val="nil"/>
              <w:right w:val="nil"/>
            </w:tcBorders>
            <w:shd w:val="clear" w:color="auto" w:fill="0000FF"/>
          </w:tcPr>
          <w:p w14:paraId="6D4F0B75" w14:textId="77777777" w:rsidR="00524DCE" w:rsidRDefault="00524DCE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0000FF"/>
          </w:tcPr>
          <w:p w14:paraId="0C776DEF" w14:textId="77777777" w:rsidR="00524DCE" w:rsidRDefault="00524DCE">
            <w:pPr>
              <w:spacing w:line="360" w:lineRule="atLeast"/>
            </w:pPr>
          </w:p>
        </w:tc>
      </w:tr>
      <w:tr w:rsidR="00524DCE" w14:paraId="1EED52F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94E5077" w14:textId="77777777" w:rsidR="00524DCE" w:rsidRDefault="00524DCE">
            <w:pPr>
              <w:spacing w:before="40" w:after="40"/>
              <w:jc w:val="center"/>
            </w:pPr>
          </w:p>
        </w:tc>
        <w:tc>
          <w:tcPr>
            <w:tcW w:w="8179" w:type="dxa"/>
            <w:tcBorders>
              <w:bottom w:val="single" w:sz="4" w:space="0" w:color="auto"/>
            </w:tcBorders>
            <w:vAlign w:val="center"/>
          </w:tcPr>
          <w:p w14:paraId="4C71EE46" w14:textId="77777777" w:rsidR="00524DCE" w:rsidRDefault="00524DCE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Arbeiten mit Pres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luftbohrhämmern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49CED5CF" w14:textId="77777777" w:rsidR="00524DCE" w:rsidRDefault="00524DCE">
            <w:pPr>
              <w:spacing w:before="40" w:after="40"/>
            </w:pPr>
          </w:p>
        </w:tc>
      </w:tr>
      <w:tr w:rsidR="00524DCE" w14:paraId="57FE753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1195D097" w14:textId="77777777" w:rsidR="00524DCE" w:rsidRDefault="00524DCE">
            <w:pPr>
              <w:spacing w:line="360" w:lineRule="atLeast"/>
            </w:pPr>
          </w:p>
        </w:tc>
        <w:tc>
          <w:tcPr>
            <w:tcW w:w="8179" w:type="dxa"/>
            <w:tcBorders>
              <w:left w:val="nil"/>
              <w:right w:val="nil"/>
            </w:tcBorders>
            <w:shd w:val="clear" w:color="auto" w:fill="0000FF"/>
          </w:tcPr>
          <w:p w14:paraId="3B6FDD10" w14:textId="77777777" w:rsidR="00524DCE" w:rsidRDefault="00524DCE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0000FF"/>
          </w:tcPr>
          <w:p w14:paraId="4D808F18" w14:textId="77777777" w:rsidR="00524DCE" w:rsidRDefault="00524DCE">
            <w:pPr>
              <w:spacing w:line="360" w:lineRule="atLeast"/>
            </w:pPr>
          </w:p>
        </w:tc>
      </w:tr>
      <w:tr w:rsidR="00524DCE" w14:paraId="0971D01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7E3B597" w14:textId="77777777" w:rsidR="00524DCE" w:rsidRDefault="00040D1E">
            <w:pPr>
              <w:spacing w:before="120" w:after="60"/>
            </w:pPr>
            <w:r>
              <w:rPr>
                <w:noProof/>
              </w:rPr>
            </w:r>
            <w:r>
              <w:pict w14:anchorId="44054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1.15pt;height:53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79" w:type="dxa"/>
            <w:tcBorders>
              <w:bottom w:val="single" w:sz="4" w:space="0" w:color="auto"/>
            </w:tcBorders>
            <w:vAlign w:val="center"/>
          </w:tcPr>
          <w:p w14:paraId="55BA504C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Gesundheitsgefährdender Staub. Dieser kann bei quarzhaltigen Geste</w:t>
            </w:r>
            <w:r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>nen/Materialien (z.B. Granit, Sandstein und Beton) zur Silikose (Staublunge) und sogar zu Lunge</w:t>
            </w:r>
            <w:r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krebs führen.</w:t>
            </w:r>
          </w:p>
          <w:p w14:paraId="67A769C5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Lärm</w:t>
            </w:r>
          </w:p>
          <w:p w14:paraId="1C91959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Vibrationen </w:t>
            </w:r>
          </w:p>
          <w:p w14:paraId="18239DD7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Abplatzendes Material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296B037E" w14:textId="77777777" w:rsidR="00524DCE" w:rsidRDefault="00524DCE">
            <w:pPr>
              <w:spacing w:before="120"/>
              <w:ind w:right="57"/>
            </w:pPr>
          </w:p>
        </w:tc>
      </w:tr>
      <w:tr w:rsidR="00524DCE" w14:paraId="5779C2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E47E71A" w14:textId="77777777" w:rsidR="00524DCE" w:rsidRDefault="00524DCE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524DCE" w14:paraId="4D2C543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53559D8" w14:textId="77777777" w:rsidR="00524DCE" w:rsidRDefault="00524DCE">
            <w:pPr>
              <w:spacing w:before="120" w:after="60"/>
              <w:ind w:right="85"/>
              <w:jc w:val="center"/>
            </w:pPr>
            <w:r>
              <w:pict w14:anchorId="1C627379">
                <v:shape id="_x0000_i1026" type="#_x0000_t75" style="width:52.35pt;height:52.35pt">
                  <v:imagedata r:id="rId8" o:title=""/>
                </v:shape>
              </w:pict>
            </w:r>
          </w:p>
          <w:p w14:paraId="1AC4B133" w14:textId="77777777" w:rsidR="00524DCE" w:rsidRDefault="00524DCE">
            <w:pPr>
              <w:spacing w:before="120" w:after="60"/>
              <w:ind w:right="85"/>
              <w:jc w:val="center"/>
            </w:pPr>
            <w:r>
              <w:pict w14:anchorId="07F4BAEF">
                <v:shape id="_x0000_i1027" type="#_x0000_t75" style="width:54.25pt;height:54.25pt">
                  <v:imagedata r:id="rId9" o:title=""/>
                </v:shape>
              </w:pict>
            </w:r>
          </w:p>
          <w:p w14:paraId="06CEC394" w14:textId="77777777" w:rsidR="00524DCE" w:rsidRDefault="00524DCE">
            <w:pPr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52B40B5C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179" w:type="dxa"/>
            <w:tcBorders>
              <w:bottom w:val="single" w:sz="4" w:space="0" w:color="auto"/>
            </w:tcBorders>
            <w:vAlign w:val="center"/>
          </w:tcPr>
          <w:p w14:paraId="4531B445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Beim Betrieb die Betriebsanleitung des Herstellers beac</w:t>
            </w:r>
            <w:r>
              <w:rPr>
                <w:snapToGrid w:val="0"/>
                <w:sz w:val="21"/>
              </w:rPr>
              <w:t>h</w:t>
            </w:r>
            <w:r>
              <w:rPr>
                <w:snapToGrid w:val="0"/>
                <w:sz w:val="21"/>
              </w:rPr>
              <w:t>ten.</w:t>
            </w:r>
          </w:p>
          <w:p w14:paraId="1EDD9B0D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Den Arbeitsplatz beim Bohren so wählen, dass möglichst wenig Mitarbeiter vom Staub und Lärm betroffen sind. Die Windrichtung ggf. berücksicht</w:t>
            </w:r>
            <w:r>
              <w:rPr>
                <w:snapToGrid w:val="0"/>
                <w:sz w:val="21"/>
              </w:rPr>
              <w:t>i</w:t>
            </w:r>
            <w:r>
              <w:rPr>
                <w:snapToGrid w:val="0"/>
                <w:sz w:val="21"/>
              </w:rPr>
              <w:t>gen.</w:t>
            </w:r>
          </w:p>
          <w:p w14:paraId="36920F59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Unbedingt wirkungsvolle Absaugung ve</w:t>
            </w:r>
            <w:r>
              <w:rPr>
                <w:snapToGrid w:val="0"/>
                <w:sz w:val="21"/>
              </w:rPr>
              <w:t>r</w:t>
            </w:r>
            <w:r>
              <w:rPr>
                <w:snapToGrid w:val="0"/>
                <w:sz w:val="21"/>
              </w:rPr>
              <w:t xml:space="preserve">wenden. </w:t>
            </w:r>
          </w:p>
          <w:p w14:paraId="1C63AA1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Dauerbelastungen der Gelenke möglichst vermeiden (z.B. Pausen, anderer Mita</w:t>
            </w:r>
            <w:r>
              <w:rPr>
                <w:snapToGrid w:val="0"/>
                <w:sz w:val="21"/>
              </w:rPr>
              <w:t>r</w:t>
            </w:r>
            <w:r>
              <w:rPr>
                <w:snapToGrid w:val="0"/>
                <w:sz w:val="21"/>
              </w:rPr>
              <w:t>beiter).</w:t>
            </w:r>
          </w:p>
          <w:p w14:paraId="368014C2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Die Druckluftleitungen gegen Beschädigungen schützen, Stolperstellen verme</w:t>
            </w:r>
            <w:r>
              <w:rPr>
                <w:snapToGrid w:val="0"/>
                <w:sz w:val="21"/>
              </w:rPr>
              <w:t>i</w:t>
            </w:r>
            <w:r>
              <w:rPr>
                <w:snapToGrid w:val="0"/>
                <w:sz w:val="21"/>
              </w:rPr>
              <w:t>den.</w:t>
            </w:r>
          </w:p>
          <w:p w14:paraId="6AA9345C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Den Arbeitsplatz, Werkstücke und Kleidung nicht mit Druckluft abblasen. Staub a</w:t>
            </w:r>
            <w:r>
              <w:rPr>
                <w:snapToGrid w:val="0"/>
                <w:sz w:val="21"/>
              </w:rPr>
              <w:t>b</w:t>
            </w:r>
            <w:r>
              <w:rPr>
                <w:snapToGrid w:val="0"/>
                <w:sz w:val="21"/>
              </w:rPr>
              <w:t>saugen, ggf. Na</w:t>
            </w:r>
            <w:r w:rsidR="00CA3978">
              <w:rPr>
                <w:snapToGrid w:val="0"/>
                <w:sz w:val="21"/>
              </w:rPr>
              <w:t>ss</w:t>
            </w:r>
            <w:r>
              <w:rPr>
                <w:snapToGrid w:val="0"/>
                <w:sz w:val="21"/>
              </w:rPr>
              <w:t>reinigung.</w:t>
            </w:r>
          </w:p>
          <w:p w14:paraId="784A9E1C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 xml:space="preserve">Nur bei kurzen Arbeiten und wenn der wirksame Einsatz einer Absaugung nicht möglich ist, auf </w:t>
            </w:r>
            <w:r>
              <w:rPr>
                <w:snapToGrid w:val="0"/>
                <w:sz w:val="21"/>
              </w:rPr>
              <w:t>A</w:t>
            </w:r>
            <w:r>
              <w:rPr>
                <w:snapToGrid w:val="0"/>
                <w:sz w:val="21"/>
              </w:rPr>
              <w:t>temschutz mit Partikelfilter P 2 zurückgreifen.</w:t>
            </w:r>
          </w:p>
          <w:p w14:paraId="61A09F9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Gehörschutz beim Bohren benutzen.</w:t>
            </w:r>
          </w:p>
          <w:p w14:paraId="6A166034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1"/>
              </w:rPr>
            </w:pPr>
            <w:r>
              <w:rPr>
                <w:snapToGrid w:val="0"/>
                <w:sz w:val="21"/>
              </w:rPr>
              <w:t>Personen</w:t>
            </w:r>
            <w:r w:rsidR="00CA3978">
              <w:rPr>
                <w:snapToGrid w:val="0"/>
                <w:sz w:val="21"/>
              </w:rPr>
              <w:t>,</w:t>
            </w:r>
            <w:r>
              <w:rPr>
                <w:snapToGrid w:val="0"/>
                <w:sz w:val="21"/>
              </w:rPr>
              <w:t xml:space="preserve"> die sich in der Nähe des Bohrgerätes aufhalten, müssen ebenfalls G</w:t>
            </w:r>
            <w:r>
              <w:rPr>
                <w:snapToGrid w:val="0"/>
                <w:sz w:val="21"/>
              </w:rPr>
              <w:t>e</w:t>
            </w:r>
            <w:r>
              <w:rPr>
                <w:snapToGrid w:val="0"/>
                <w:sz w:val="21"/>
              </w:rPr>
              <w:t>hörschutz und ggf. Atemschutz benutzen.</w:t>
            </w:r>
          </w:p>
          <w:p w14:paraId="7775A59F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z w:val="21"/>
              </w:rPr>
            </w:pPr>
            <w:r>
              <w:rPr>
                <w:snapToGrid w:val="0"/>
                <w:sz w:val="21"/>
              </w:rPr>
              <w:t>Schutzbrille und Schutzschuhe tragen.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75FB2D4" w14:textId="77777777" w:rsidR="00524DCE" w:rsidRDefault="00524DCE">
            <w:pPr>
              <w:spacing w:before="120" w:after="60"/>
              <w:ind w:right="85"/>
              <w:jc w:val="center"/>
              <w:rPr>
                <w:rFonts w:cs="Arial"/>
              </w:rPr>
            </w:pPr>
            <w:r>
              <w:pict w14:anchorId="6024AC86">
                <v:shape id="_x0000_i1029" type="#_x0000_t75" style="width:50.5pt;height:50.5pt">
                  <v:imagedata r:id="rId11" o:title=""/>
                </v:shape>
              </w:pict>
            </w:r>
          </w:p>
          <w:p w14:paraId="2D5C68C7" w14:textId="77777777" w:rsidR="00524DCE" w:rsidRDefault="00524DCE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524DCE" w14:paraId="0DAAA0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8A7851E" w14:textId="77777777" w:rsidR="00524DCE" w:rsidRDefault="00524DCE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524DCE" w14:paraId="015670F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5CE99E2" w14:textId="77777777" w:rsidR="00524DCE" w:rsidRDefault="00524DCE">
            <w:pPr>
              <w:spacing w:before="120" w:after="120" w:line="360" w:lineRule="atLeast"/>
            </w:pPr>
          </w:p>
        </w:tc>
        <w:tc>
          <w:tcPr>
            <w:tcW w:w="8179" w:type="dxa"/>
            <w:tcBorders>
              <w:bottom w:val="single" w:sz="4" w:space="0" w:color="auto"/>
            </w:tcBorders>
            <w:vAlign w:val="center"/>
          </w:tcPr>
          <w:p w14:paraId="41F26944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Störungen das Gerät stillsetzen und Vorgesetzten informieren. Mangel fachg</w:t>
            </w:r>
            <w:r>
              <w:rPr>
                <w:snapToGrid w:val="0"/>
                <w:sz w:val="22"/>
                <w:szCs w:val="22"/>
              </w:rPr>
              <w:t>e</w:t>
            </w:r>
            <w:r>
              <w:rPr>
                <w:snapToGrid w:val="0"/>
                <w:sz w:val="22"/>
                <w:szCs w:val="22"/>
              </w:rPr>
              <w:t>recht beseitigen.</w:t>
            </w:r>
          </w:p>
          <w:p w14:paraId="0BBD1A57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mangelnder Absaugleistung die Absauganlage überprüfen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0A83DC4" w14:textId="77777777" w:rsidR="00524DCE" w:rsidRDefault="00524DCE">
            <w:pPr>
              <w:spacing w:line="360" w:lineRule="atLeast"/>
            </w:pPr>
          </w:p>
        </w:tc>
      </w:tr>
      <w:tr w:rsidR="00524DCE" w14:paraId="3F00B6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C381814" w14:textId="77777777" w:rsidR="00524DCE" w:rsidRDefault="00524DCE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524DCE" w14:paraId="6F99623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965F57D" w14:textId="77777777" w:rsidR="00524DCE" w:rsidRDefault="00524DCE">
            <w:pPr>
              <w:spacing w:before="40" w:after="40"/>
            </w:pPr>
            <w:r>
              <w:pict w14:anchorId="79FB844A">
                <v:shape id="_x0000_i1030" type="#_x0000_t75" style="width:57.05pt;height:57.05pt">
                  <v:imagedata r:id="rId12" o:title=""/>
                </v:shape>
              </w:pict>
            </w:r>
          </w:p>
        </w:tc>
        <w:tc>
          <w:tcPr>
            <w:tcW w:w="8179" w:type="dxa"/>
            <w:tcBorders>
              <w:bottom w:val="single" w:sz="4" w:space="0" w:color="auto"/>
            </w:tcBorders>
            <w:vAlign w:val="center"/>
          </w:tcPr>
          <w:p w14:paraId="77877D98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Ersthelfer h</w:t>
            </w:r>
            <w:r>
              <w:rPr>
                <w:snapToGrid w:val="0"/>
                <w:sz w:val="22"/>
                <w:szCs w:val="22"/>
              </w:rPr>
              <w:t>e</w:t>
            </w:r>
            <w:r>
              <w:rPr>
                <w:snapToGrid w:val="0"/>
                <w:sz w:val="22"/>
                <w:szCs w:val="22"/>
              </w:rPr>
              <w:t>ranziehen.</w:t>
            </w:r>
          </w:p>
          <w:p w14:paraId="23EA3179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Notruf: 112</w:t>
            </w:r>
          </w:p>
          <w:p w14:paraId="6A78AF2B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Unfall melden.</w:t>
            </w:r>
          </w:p>
          <w:p w14:paraId="32E4F803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b/>
                <w:bCs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Durchgeführte Erste – Hilfe – Leistungen </w:t>
            </w:r>
            <w:r>
              <w:rPr>
                <w:snapToGrid w:val="0"/>
                <w:sz w:val="22"/>
                <w:szCs w:val="22"/>
                <w:u w:val="single"/>
              </w:rPr>
              <w:t>immer</w:t>
            </w:r>
            <w:r>
              <w:rPr>
                <w:snapToGrid w:val="0"/>
                <w:sz w:val="22"/>
                <w:szCs w:val="22"/>
              </w:rPr>
              <w:t xml:space="preserve"> im Verbandsbuch ei</w:t>
            </w:r>
            <w:r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tragen.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50B5A71" w14:textId="77777777" w:rsidR="00524DCE" w:rsidRDefault="00524DCE">
            <w:pPr>
              <w:spacing w:line="360" w:lineRule="atLeast"/>
            </w:pPr>
          </w:p>
        </w:tc>
      </w:tr>
      <w:tr w:rsidR="00524DCE" w14:paraId="30AE47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A5A990C" w14:textId="77777777" w:rsidR="00524DCE" w:rsidRDefault="00524DCE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524DCE" w14:paraId="7CFCA12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90A8F37" w14:textId="77777777" w:rsidR="00524DCE" w:rsidRDefault="00524DCE">
            <w:pPr>
              <w:spacing w:line="360" w:lineRule="atLeast"/>
            </w:pPr>
          </w:p>
        </w:tc>
        <w:tc>
          <w:tcPr>
            <w:tcW w:w="8179" w:type="dxa"/>
            <w:tcBorders>
              <w:bottom w:val="single" w:sz="4" w:space="0" w:color="auto"/>
            </w:tcBorders>
          </w:tcPr>
          <w:p w14:paraId="15250055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von </w:t>
            </w:r>
            <w:r>
              <w:rPr>
                <w:snapToGrid w:val="0"/>
                <w:sz w:val="22"/>
                <w:szCs w:val="22"/>
                <w:u w:val="single"/>
              </w:rPr>
              <w:t>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durchführen lassen.</w:t>
            </w:r>
          </w:p>
          <w:p w14:paraId="478A7E1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Pressluftbohrhämmer, Drucklufterzeuger, Druckluftleitungen und Absauganl</w:t>
            </w:r>
            <w:r>
              <w:rPr>
                <w:snapToGrid w:val="0"/>
                <w:sz w:val="22"/>
                <w:szCs w:val="22"/>
              </w:rPr>
              <w:t>a</w:t>
            </w:r>
            <w:r>
              <w:rPr>
                <w:snapToGrid w:val="0"/>
                <w:sz w:val="22"/>
                <w:szCs w:val="22"/>
              </w:rPr>
              <w:t>ge mindestens einmal jährlich überprüfen. Auf Wirksamkeit der Absauga</w:t>
            </w:r>
            <w:r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lage achten. Staubfilter regelmäßig kontrollieren und ersetzen. Nur einwandfreie Bohrwerkzeuge einse</w:t>
            </w:r>
            <w:r>
              <w:rPr>
                <w:snapToGrid w:val="0"/>
                <w:sz w:val="22"/>
                <w:szCs w:val="22"/>
              </w:rPr>
              <w:t>t</w:t>
            </w:r>
            <w:r>
              <w:rPr>
                <w:snapToGrid w:val="0"/>
                <w:sz w:val="22"/>
                <w:szCs w:val="22"/>
              </w:rPr>
              <w:t>zen.</w:t>
            </w:r>
          </w:p>
          <w:p w14:paraId="27132D1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25B4A551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454" w:hanging="45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1E36DA7C" w14:textId="77777777" w:rsidR="00524DCE" w:rsidRDefault="00524DCE">
            <w:pPr>
              <w:numPr>
                <w:ilvl w:val="0"/>
                <w:numId w:val="1"/>
              </w:numPr>
              <w:tabs>
                <w:tab w:val="clear" w:pos="720"/>
                <w:tab w:val="num" w:pos="358"/>
              </w:tabs>
              <w:ind w:left="358" w:hanging="358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9689A85" w14:textId="77777777" w:rsidR="00524DCE" w:rsidRDefault="00524DCE">
            <w:pPr>
              <w:spacing w:line="360" w:lineRule="atLeast"/>
            </w:pPr>
          </w:p>
        </w:tc>
      </w:tr>
    </w:tbl>
    <w:p w14:paraId="02BE4D67" w14:textId="77777777" w:rsidR="00524DCE" w:rsidRDefault="00524DCE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524DCE" w14:paraId="6940D99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9AC16CC" w14:textId="77777777" w:rsidR="00524DCE" w:rsidRDefault="0052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39F37AA9" w14:textId="77777777" w:rsidR="00524DCE" w:rsidRDefault="0052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4CB57B1D" w14:textId="77777777" w:rsidR="00524DCE" w:rsidRDefault="0052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77E7FEFE" w14:textId="77777777" w:rsidR="00997EC0" w:rsidRDefault="00997EC0">
      <w:pPr>
        <w:rPr>
          <w:sz w:val="22"/>
          <w:szCs w:val="22"/>
        </w:rPr>
      </w:pPr>
    </w:p>
    <w:sectPr w:rsidR="00997EC0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F05F" w14:textId="77777777" w:rsidR="00632A85" w:rsidRDefault="00632A85">
      <w:r>
        <w:separator/>
      </w:r>
    </w:p>
  </w:endnote>
  <w:endnote w:type="continuationSeparator" w:id="0">
    <w:p w14:paraId="24FB76F0" w14:textId="77777777" w:rsidR="00632A85" w:rsidRDefault="006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F2E4" w14:textId="77777777" w:rsidR="00632A85" w:rsidRDefault="00632A85">
      <w:r>
        <w:separator/>
      </w:r>
    </w:p>
  </w:footnote>
  <w:footnote w:type="continuationSeparator" w:id="0">
    <w:p w14:paraId="3763698D" w14:textId="77777777" w:rsidR="00632A85" w:rsidRDefault="0063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544A7"/>
    <w:multiLevelType w:val="hybridMultilevel"/>
    <w:tmpl w:val="0F06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48E"/>
    <w:rsid w:val="00040D1E"/>
    <w:rsid w:val="00317307"/>
    <w:rsid w:val="003E1642"/>
    <w:rsid w:val="00524DCE"/>
    <w:rsid w:val="00632A85"/>
    <w:rsid w:val="006A4A62"/>
    <w:rsid w:val="00997EC0"/>
    <w:rsid w:val="00BF748E"/>
    <w:rsid w:val="00CA3978"/>
    <w:rsid w:val="00D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696A5C6"/>
  <w15:chartTrackingRefBased/>
  <w15:docId w15:val="{BC2E262B-0511-43AA-A723-229C8EB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-Zeileneinzug">
    <w:name w:val="Body Text Indent"/>
    <w:basedOn w:val="Standard"/>
    <w:semiHidden/>
    <w:pPr>
      <w:spacing w:before="60" w:after="60" w:line="220" w:lineRule="exact"/>
      <w:ind w:left="500" w:hanging="500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2024-03-26T17:32:00Z</dcterms:created>
  <dcterms:modified xsi:type="dcterms:W3CDTF">2024-03-26T17:32:00Z</dcterms:modified>
</cp:coreProperties>
</file>