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45A2" w14:textId="77777777" w:rsidR="00C55EAC" w:rsidRDefault="00C55EAC">
      <w:pPr>
        <w:tabs>
          <w:tab w:val="left" w:pos="7088"/>
        </w:tabs>
        <w:spacing w:line="360" w:lineRule="atLeast"/>
      </w:pPr>
      <w:r>
        <w:rPr>
          <w:noProof/>
        </w:rPr>
        <w:pict w14:anchorId="6BE66055">
          <v:rect id="_x0000_s1027" style="position:absolute;margin-left:-3.1pt;margin-top:-1.1pt;width:548.4pt;height:774pt;z-index:4" filled="f" strokecolor="blue" strokeweight="7pt"/>
        </w:pict>
      </w:r>
      <w:r>
        <w:rPr>
          <w:noProof/>
          <w:sz w:val="20"/>
        </w:rPr>
        <w:pict w14:anchorId="000A7D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0616B827" w14:textId="77777777" w:rsidR="00C55EAC" w:rsidRDefault="00C55EAC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0A35EC7" w14:textId="77777777" w:rsidR="00C55EAC" w:rsidRDefault="00C55E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elektrische Schleif- und Trennmaschinen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D87766F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39A1C5AD" w14:textId="77777777" w:rsidR="00C55EAC" w:rsidRDefault="00C55EAC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shape>
        </w:pict>
      </w:r>
      <w:r>
        <w:t xml:space="preserve"> Nummer: M</w:t>
      </w:r>
      <w:r>
        <w:tab/>
        <w:t xml:space="preserve">Betrieb: </w:t>
      </w:r>
    </w:p>
    <w:p w14:paraId="2FEE48FF" w14:textId="77777777" w:rsidR="00C55EAC" w:rsidRDefault="00C55EAC">
      <w:pPr>
        <w:pStyle w:val="Kopfzeile"/>
        <w:tabs>
          <w:tab w:val="clear" w:pos="4536"/>
          <w:tab w:val="clear" w:pos="9072"/>
        </w:tabs>
      </w:pPr>
      <w:r>
        <w:t xml:space="preserve"> Bearbeitungsstand: 0</w:t>
      </w:r>
      <w:r w:rsidR="00864E64">
        <w:t>9</w:t>
      </w:r>
      <w:r>
        <w:t>/</w:t>
      </w:r>
      <w:r w:rsidR="00864E64">
        <w:t>23</w:t>
      </w:r>
    </w:p>
    <w:p w14:paraId="63731CC0" w14:textId="77777777" w:rsidR="00C55EAC" w:rsidRDefault="00C55EAC">
      <w:pPr>
        <w:rPr>
          <w:sz w:val="16"/>
          <w:szCs w:val="16"/>
        </w:rPr>
      </w:pPr>
    </w:p>
    <w:p w14:paraId="5222E1D8" w14:textId="77777777" w:rsidR="00C55EAC" w:rsidRDefault="00C55EAC">
      <w:pPr>
        <w:rPr>
          <w:sz w:val="16"/>
          <w:szCs w:val="16"/>
        </w:rPr>
      </w:pPr>
    </w:p>
    <w:p w14:paraId="1F3EEB1F" w14:textId="77777777" w:rsidR="00C55EAC" w:rsidRDefault="00C55EAC">
      <w:pPr>
        <w:rPr>
          <w:b/>
          <w:i/>
          <w:color w:val="FF0000"/>
        </w:rPr>
      </w:pPr>
      <w:r>
        <w:t xml:space="preserve"> Arbeitsplatz/Tätigkeitsbereich: </w:t>
      </w:r>
      <w:r>
        <w:rPr>
          <w:b/>
          <w:i/>
          <w:color w:val="FF0000"/>
        </w:rPr>
        <w:t>Werkstatt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C55EAC" w14:paraId="2B5AF30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4BCEBAF5" w14:textId="77777777" w:rsidR="00C55EAC" w:rsidRDefault="00C55EAC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54E739C5" w14:textId="77777777" w:rsidR="00C55EAC" w:rsidRDefault="00C55EAC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45A02291" w14:textId="77777777" w:rsidR="00C55EAC" w:rsidRDefault="00C55EAC">
            <w:pPr>
              <w:spacing w:line="360" w:lineRule="atLeast"/>
            </w:pPr>
          </w:p>
        </w:tc>
      </w:tr>
      <w:tr w:rsidR="00C55EAC" w14:paraId="6163639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B2987DD" w14:textId="77777777" w:rsidR="00C55EAC" w:rsidRDefault="00C55EAC">
            <w:pPr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34E17F4" w14:textId="77777777" w:rsidR="00C55EAC" w:rsidRDefault="00C55EA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Arbeiten mit handgeführten elektrischen Schleif- und Trennmasch</w:t>
            </w:r>
            <w:r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</w:rPr>
              <w:t>nen</w:t>
            </w:r>
          </w:p>
          <w:p w14:paraId="45F9D058" w14:textId="77777777" w:rsidR="00C55EAC" w:rsidRDefault="00C55EAC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(Tren</w:t>
            </w:r>
            <w:r>
              <w:rPr>
                <w:b/>
                <w:bCs/>
                <w:sz w:val="22"/>
              </w:rPr>
              <w:t>n</w:t>
            </w:r>
            <w:r>
              <w:rPr>
                <w:b/>
                <w:bCs/>
                <w:sz w:val="22"/>
              </w:rPr>
              <w:t>hexe, Flex)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BBA9E9B" w14:textId="77777777" w:rsidR="00C55EAC" w:rsidRDefault="00C55EAC"/>
        </w:tc>
      </w:tr>
      <w:tr w:rsidR="00C55EAC" w14:paraId="455317B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CF09C67" w14:textId="77777777" w:rsidR="00C55EAC" w:rsidRDefault="00C55EAC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75AD019E" w14:textId="77777777" w:rsidR="00C55EAC" w:rsidRDefault="00C55EAC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9240150" w14:textId="77777777" w:rsidR="00C55EAC" w:rsidRDefault="00C55EAC">
            <w:pPr>
              <w:spacing w:line="360" w:lineRule="atLeast"/>
            </w:pPr>
          </w:p>
        </w:tc>
      </w:tr>
      <w:tr w:rsidR="00C55EAC" w14:paraId="6FCB06F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FC22738" w14:textId="77777777" w:rsidR="00C55EAC" w:rsidRDefault="002A2149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21153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1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7667515A" w14:textId="77777777" w:rsidR="00C55EAC" w:rsidRDefault="00C55EAC">
            <w:pPr>
              <w:spacing w:before="12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4A8EADE" w14:textId="77777777" w:rsidR="00C55EAC" w:rsidRDefault="00C55EAC">
            <w:pPr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Lärm- und Staubentwicklung</w:t>
            </w:r>
          </w:p>
          <w:p w14:paraId="0F474C8C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Schnittverletzungen</w:t>
            </w:r>
          </w:p>
          <w:p w14:paraId="3D50611D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Rückschlag beim Verkanten bzw. Abrutschen</w:t>
            </w:r>
          </w:p>
          <w:p w14:paraId="4FAA6F99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Verkeilen der Scheiben, Bruch der Scheiben, nac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laufende Scheiben</w:t>
            </w:r>
          </w:p>
          <w:p w14:paraId="58882728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Einzug von Kleidung und/oder Haaren</w:t>
            </w:r>
          </w:p>
          <w:p w14:paraId="7A531CEB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Verrutschen und Wegschleudern des Werkstückes</w:t>
            </w:r>
          </w:p>
          <w:p w14:paraId="61895915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elektrische Gefährdung</w:t>
            </w:r>
          </w:p>
          <w:p w14:paraId="6D2B6241" w14:textId="77777777" w:rsidR="00C55EAC" w:rsidRDefault="00C55E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Funkenflug, Brandgefahr</w:t>
            </w:r>
          </w:p>
          <w:p w14:paraId="34653978" w14:textId="77777777" w:rsidR="00C55EAC" w:rsidRDefault="00C55EAC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Umherfliegende Teile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A5A9320" w14:textId="77777777" w:rsidR="00C55EAC" w:rsidRDefault="002A2149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0187AE07">
                <v:shape id="_x0000_s1033" type="#_x0000_t75" style="width:65.7pt;height:57.8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C55EAC" w14:paraId="3229F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AD82C57" w14:textId="77777777" w:rsidR="00C55EAC" w:rsidRDefault="00C55EAC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C55EAC" w14:paraId="107EEFC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03672FF" w14:textId="77777777" w:rsidR="00C55EAC" w:rsidRDefault="00C55EAC">
            <w:pPr>
              <w:spacing w:before="120" w:after="60"/>
            </w:pPr>
            <w:r>
              <w:t xml:space="preserve"> </w:t>
            </w:r>
            <w:r>
              <w:pict w14:anchorId="5CEF4432">
                <v:shape id="_x0000_i1027" type="#_x0000_t75" style="width:57.05pt;height:57.05pt">
                  <v:imagedata r:id="rId9" o:title=""/>
                </v:shape>
              </w:pict>
            </w:r>
          </w:p>
          <w:p w14:paraId="13E65CCF" w14:textId="77777777" w:rsidR="00C55EAC" w:rsidRDefault="00C55EAC">
            <w:pPr>
              <w:spacing w:before="120" w:after="60"/>
            </w:pPr>
            <w:r>
              <w:pict w14:anchorId="62180AE1">
                <v:shape id="_x0000_i1028" type="#_x0000_t75" style="width:58.9pt;height:58.9pt">
                  <v:imagedata r:id="rId10" o:title=""/>
                </v:shape>
              </w:pict>
            </w:r>
          </w:p>
          <w:p w14:paraId="07831F35" w14:textId="77777777" w:rsidR="00C55EAC" w:rsidRDefault="00C55EAC">
            <w:pPr>
              <w:spacing w:before="120" w:after="60"/>
              <w:rPr>
                <w:sz w:val="20"/>
              </w:rPr>
            </w:pPr>
            <w:r>
              <w:pict w14:anchorId="4F6635F9">
                <v:shape id="_x0000_i1029" type="#_x0000_t75" style="width:57.05pt;height:57.0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C50FBF6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59DEDFB0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Sichtprüfung vor der Benutzung durchführen.</w:t>
            </w:r>
          </w:p>
          <w:p w14:paraId="56383C2D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Gehörschutz, Schutzbrille, Staubschutzmaske und Schut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schuhe tragen.</w:t>
            </w:r>
          </w:p>
          <w:p w14:paraId="46697100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Enganliegende Kleidung tragen.</w:t>
            </w:r>
          </w:p>
          <w:p w14:paraId="5620E0F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langen Haaren Haarnetz tragen.</w:t>
            </w:r>
          </w:p>
          <w:p w14:paraId="466461DD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Vorhandene Staubabsaugung benutzen.</w:t>
            </w:r>
          </w:p>
          <w:p w14:paraId="140B4337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Schutzmaßnahmen für gefährdete Kollegen treffen.</w:t>
            </w:r>
          </w:p>
          <w:p w14:paraId="0F1E45FD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Maschine beidhändig führen, „vom Körper wega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beiten“.</w:t>
            </w:r>
          </w:p>
          <w:p w14:paraId="176FA672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Trennscheiben nicht zum Seitenschleifen verwe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den.</w:t>
            </w:r>
          </w:p>
          <w:p w14:paraId="31512B59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Schutzhauben nicht entfernen.</w:t>
            </w:r>
          </w:p>
          <w:p w14:paraId="11F8B732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Brandschutz sorgen, Feuerlöscher bereithalten.</w:t>
            </w:r>
          </w:p>
          <w:p w14:paraId="0D98C60B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Brennbare Teile aus Umgebung entfernen oder abdecken.</w:t>
            </w:r>
          </w:p>
          <w:p w14:paraId="38F25569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für das jeweilige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rät zugelassene Scheiben verwenden.</w:t>
            </w:r>
          </w:p>
          <w:p w14:paraId="43C36693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Werkstück gegen Verkeilen und Klemmen sichern.</w:t>
            </w:r>
          </w:p>
          <w:p w14:paraId="3A42EF8B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Maschine erst nach Stillstand der Schleifscheibe ablegen.</w:t>
            </w:r>
          </w:p>
          <w:p w14:paraId="34EC6EA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Beenden der Arbeit Netzstecker ziehen.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D5ED21D" w14:textId="77777777" w:rsidR="00C55EAC" w:rsidRDefault="00C55EAC">
            <w:pPr>
              <w:spacing w:before="120" w:after="60"/>
              <w:jc w:val="center"/>
            </w:pPr>
            <w:r>
              <w:pict w14:anchorId="1F31824D">
                <v:shape id="_x0000_i1030" type="#_x0000_t75" style="width:57.05pt;height:57.05pt">
                  <v:imagedata r:id="rId12" o:title=""/>
                </v:shape>
              </w:pict>
            </w:r>
          </w:p>
          <w:p w14:paraId="69AF989F" w14:textId="77777777" w:rsidR="00C55EAC" w:rsidRDefault="00C55EAC">
            <w:pPr>
              <w:spacing w:before="120" w:after="60"/>
              <w:jc w:val="center"/>
              <w:rPr>
                <w:sz w:val="12"/>
              </w:rPr>
            </w:pPr>
            <w:r>
              <w:pict w14:anchorId="49608C94">
                <v:shape id="_x0000_i1031" type="#_x0000_t75" style="width:56.1pt;height:56.1pt">
                  <v:imagedata r:id="rId13" o:title=""/>
                </v:shape>
              </w:pict>
            </w:r>
          </w:p>
        </w:tc>
      </w:tr>
      <w:tr w:rsidR="00C55EAC" w14:paraId="5E47C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0C20507" w14:textId="77777777" w:rsidR="00C55EAC" w:rsidRDefault="00C55EAC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C55EAC" w14:paraId="504E6E1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280A343" w14:textId="77777777" w:rsidR="00C55EAC" w:rsidRDefault="00916C2D">
            <w:pPr>
              <w:spacing w:before="60"/>
            </w:pPr>
            <w:r w:rsidRPr="00EC31E5">
              <w:rPr>
                <w:noProof/>
              </w:rPr>
              <w:pict w14:anchorId="17FDE3FB">
                <v:shape id="Grafik 6" o:spid="_x0000_i1032" type="#_x0000_t75" style="width:55.15pt;height:55.15pt;visibility:visible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C04017B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Gerät ausschalten, Netzstecker ziehen.</w:t>
            </w:r>
          </w:p>
          <w:p w14:paraId="60B991B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der Instandhaltung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4A19107F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spacing w:after="60" w:line="220" w:lineRule="exact"/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Vorgesetzten verständigen.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E9AB63F" w14:textId="77777777" w:rsidR="00C55EAC" w:rsidRDefault="00C55EAC">
            <w:pPr>
              <w:spacing w:line="360" w:lineRule="atLeast"/>
            </w:pPr>
          </w:p>
        </w:tc>
      </w:tr>
      <w:tr w:rsidR="00C55EAC" w14:paraId="0F49E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BE36FEE" w14:textId="77777777" w:rsidR="00C55EAC" w:rsidRDefault="00C55EAC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C55EAC" w14:paraId="6A8FC3E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04B25E9" w14:textId="77777777" w:rsidR="00C55EAC" w:rsidRDefault="00916C2D">
            <w:pPr>
              <w:spacing w:before="60"/>
            </w:pPr>
            <w:r>
              <w:pict w14:anchorId="021FE257">
                <v:shape id="_x0000_i1033" type="#_x0000_t75" style="width:56.1pt;height:56.1pt">
                  <v:imagedata r:id="rId15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DFA16FC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Ersthelfer h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ranziehen.</w:t>
            </w:r>
          </w:p>
          <w:p w14:paraId="7E50BC5A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Notruf: 112</w:t>
            </w:r>
          </w:p>
          <w:p w14:paraId="7A56BDC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Unfall melden.</w:t>
            </w:r>
          </w:p>
          <w:p w14:paraId="6CBC8470" w14:textId="77777777" w:rsidR="00C55EAC" w:rsidRDefault="00C55EAC">
            <w:pPr>
              <w:pStyle w:val="berschrift4"/>
              <w:keepNext w:val="0"/>
              <w:numPr>
                <w:ilvl w:val="0"/>
                <w:numId w:val="7"/>
              </w:numPr>
              <w:tabs>
                <w:tab w:val="clear" w:pos="454"/>
              </w:tabs>
              <w:spacing w:before="0" w:after="0"/>
              <w:ind w:left="358" w:hanging="28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731BF97" w14:textId="77777777" w:rsidR="00C55EAC" w:rsidRDefault="00C55EAC">
            <w:pPr>
              <w:spacing w:line="360" w:lineRule="atLeast"/>
            </w:pPr>
          </w:p>
        </w:tc>
      </w:tr>
      <w:tr w:rsidR="00C55EAC" w14:paraId="6AA5B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85BF3D3" w14:textId="77777777" w:rsidR="00C55EAC" w:rsidRDefault="00C55EAC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C55EAC" w14:paraId="3CECE71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359DA52" w14:textId="77777777" w:rsidR="00C55EAC" w:rsidRDefault="00C55EAC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59198415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Instandhaltung (Wartung, Reparatur) nur von </w:t>
            </w:r>
            <w:r>
              <w:rPr>
                <w:rFonts w:cs="Arial"/>
                <w:sz w:val="22"/>
                <w:szCs w:val="22"/>
                <w:u w:val="single"/>
              </w:rPr>
              <w:t>qualifizierten und beauftragten Personen</w:t>
            </w:r>
            <w:r>
              <w:rPr>
                <w:rFonts w:cs="Arial"/>
                <w:sz w:val="22"/>
                <w:szCs w:val="22"/>
              </w:rPr>
              <w:t xml:space="preserve"> durc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führen lassen.</w:t>
            </w:r>
          </w:p>
          <w:p w14:paraId="42ED030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 Instandhaltung sind die Schutzeinrichtungen zu überpr</w:t>
            </w:r>
            <w:r>
              <w:rPr>
                <w:rFonts w:cs="Arial"/>
                <w:sz w:val="22"/>
                <w:szCs w:val="22"/>
              </w:rPr>
              <w:t>ü</w:t>
            </w:r>
            <w:r>
              <w:rPr>
                <w:rFonts w:cs="Arial"/>
                <w:sz w:val="22"/>
                <w:szCs w:val="22"/>
              </w:rPr>
              <w:t>fen.</w:t>
            </w:r>
          </w:p>
          <w:p w14:paraId="199AF95E" w14:textId="77777777" w:rsidR="00C55EAC" w:rsidRDefault="00C55EAC">
            <w:pPr>
              <w:numPr>
                <w:ilvl w:val="0"/>
                <w:numId w:val="7"/>
              </w:numPr>
              <w:tabs>
                <w:tab w:val="clear" w:pos="454"/>
              </w:tabs>
              <w:ind w:left="358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rFonts w:cs="Arial"/>
                <w:sz w:val="22"/>
                <w:szCs w:val="22"/>
                <w:u w:val="single"/>
              </w:rPr>
              <w:t>befähigte Pers</w:t>
            </w:r>
            <w:r>
              <w:rPr>
                <w:rFonts w:cs="Arial"/>
                <w:sz w:val="22"/>
                <w:szCs w:val="22"/>
                <w:u w:val="single"/>
              </w:rPr>
              <w:t>o</w:t>
            </w:r>
            <w:r>
              <w:rPr>
                <w:rFonts w:cs="Arial"/>
                <w:sz w:val="22"/>
                <w:szCs w:val="22"/>
                <w:u w:val="single"/>
              </w:rPr>
              <w:t>nen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95D5759" w14:textId="77777777" w:rsidR="00C55EAC" w:rsidRDefault="00C55EAC">
            <w:pPr>
              <w:spacing w:line="360" w:lineRule="atLeast"/>
            </w:pPr>
          </w:p>
        </w:tc>
      </w:tr>
    </w:tbl>
    <w:p w14:paraId="676B586A" w14:textId="77777777" w:rsidR="00C55EAC" w:rsidRDefault="00C55EAC">
      <w:pPr>
        <w:spacing w:before="60" w:after="60"/>
        <w:rPr>
          <w:sz w:val="18"/>
          <w:szCs w:val="21"/>
        </w:rPr>
      </w:pPr>
      <w:r>
        <w:rPr>
          <w:sz w:val="21"/>
          <w:szCs w:val="21"/>
        </w:rPr>
        <w:t xml:space="preserve">  </w:t>
      </w:r>
      <w:r>
        <w:rPr>
          <w:sz w:val="18"/>
          <w:szCs w:val="21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C55EAC" w14:paraId="6AAFD8D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C2BD7A4" w14:textId="77777777" w:rsidR="00C55EAC" w:rsidRDefault="00C55EAC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Nächster</w:t>
            </w:r>
          </w:p>
          <w:p w14:paraId="58FC6F17" w14:textId="77777777" w:rsidR="00C55EAC" w:rsidRDefault="00C55EAC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Überprüfungstermin:</w:t>
            </w:r>
          </w:p>
        </w:tc>
        <w:tc>
          <w:tcPr>
            <w:tcW w:w="5701" w:type="dxa"/>
          </w:tcPr>
          <w:p w14:paraId="673EAE41" w14:textId="77777777" w:rsidR="00C55EAC" w:rsidRDefault="00C55EAC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Unterschrift:</w:t>
            </w:r>
            <w:r>
              <w:rPr>
                <w:sz w:val="18"/>
                <w:szCs w:val="21"/>
              </w:rPr>
              <w:br/>
              <w:t>Unterne</w:t>
            </w:r>
            <w:r>
              <w:rPr>
                <w:sz w:val="18"/>
                <w:szCs w:val="21"/>
              </w:rPr>
              <w:t>h</w:t>
            </w:r>
            <w:r>
              <w:rPr>
                <w:sz w:val="18"/>
                <w:szCs w:val="21"/>
              </w:rPr>
              <w:t>mer/Geschäftsleitung</w:t>
            </w:r>
          </w:p>
        </w:tc>
      </w:tr>
    </w:tbl>
    <w:p w14:paraId="771E9927" w14:textId="77777777" w:rsidR="003160A8" w:rsidRDefault="003160A8">
      <w:pPr>
        <w:rPr>
          <w:sz w:val="12"/>
        </w:rPr>
      </w:pPr>
    </w:p>
    <w:sectPr w:rsidR="003160A8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2320" w14:textId="77777777" w:rsidR="00ED6C4E" w:rsidRDefault="00ED6C4E">
      <w:r>
        <w:separator/>
      </w:r>
    </w:p>
  </w:endnote>
  <w:endnote w:type="continuationSeparator" w:id="0">
    <w:p w14:paraId="0EFCC744" w14:textId="77777777" w:rsidR="00ED6C4E" w:rsidRDefault="00ED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6DF9" w14:textId="77777777" w:rsidR="00ED6C4E" w:rsidRDefault="00ED6C4E">
      <w:r>
        <w:separator/>
      </w:r>
    </w:p>
  </w:footnote>
  <w:footnote w:type="continuationSeparator" w:id="0">
    <w:p w14:paraId="61456667" w14:textId="77777777" w:rsidR="00ED6C4E" w:rsidRDefault="00ED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61CE1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42F7F"/>
    <w:multiLevelType w:val="hybridMultilevel"/>
    <w:tmpl w:val="BE9299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2311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164980">
    <w:abstractNumId w:val="2"/>
  </w:num>
  <w:num w:numId="2" w16cid:durableId="579947172">
    <w:abstractNumId w:val="9"/>
  </w:num>
  <w:num w:numId="3" w16cid:durableId="1093167432">
    <w:abstractNumId w:val="10"/>
  </w:num>
  <w:num w:numId="4" w16cid:durableId="761341693">
    <w:abstractNumId w:val="6"/>
  </w:num>
  <w:num w:numId="5" w16cid:durableId="48699298">
    <w:abstractNumId w:val="7"/>
  </w:num>
  <w:num w:numId="6" w16cid:durableId="1631665504">
    <w:abstractNumId w:val="8"/>
  </w:num>
  <w:num w:numId="7" w16cid:durableId="1089808640">
    <w:abstractNumId w:val="1"/>
  </w:num>
  <w:num w:numId="8" w16cid:durableId="835925689">
    <w:abstractNumId w:val="5"/>
  </w:num>
  <w:num w:numId="9" w16cid:durableId="618952842">
    <w:abstractNumId w:val="4"/>
  </w:num>
  <w:num w:numId="10" w16cid:durableId="211574597">
    <w:abstractNumId w:val="3"/>
  </w:num>
  <w:num w:numId="11" w16cid:durableId="70780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E64"/>
    <w:rsid w:val="00061337"/>
    <w:rsid w:val="002A2149"/>
    <w:rsid w:val="003160A8"/>
    <w:rsid w:val="003F57C7"/>
    <w:rsid w:val="00864E64"/>
    <w:rsid w:val="00916C2D"/>
    <w:rsid w:val="00C55EAC"/>
    <w:rsid w:val="00E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7E1CFD6"/>
  <w15:chartTrackingRefBased/>
  <w15:docId w15:val="{9BDD1964-B751-42D2-A181-1299D05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2024-03-26T17:33:00Z</dcterms:created>
  <dcterms:modified xsi:type="dcterms:W3CDTF">2024-03-26T17:33:00Z</dcterms:modified>
</cp:coreProperties>
</file>