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6E3151" w14:paraId="0F9159E1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4FD73ECF" w14:textId="77777777" w:rsidR="006E3151" w:rsidRDefault="006E3151">
            <w:pPr>
              <w:snapToGrid w:val="0"/>
              <w:rPr>
                <w:sz w:val="14"/>
              </w:rPr>
            </w:pPr>
          </w:p>
        </w:tc>
      </w:tr>
      <w:tr w:rsidR="006E3151" w14:paraId="0038CB4F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631B593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C0FA204" w14:textId="77777777" w:rsidR="006E3151" w:rsidRDefault="006E3151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EC75696" w14:textId="77777777" w:rsidR="006E3151" w:rsidRDefault="006E315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05177E2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070E634" w14:textId="77777777" w:rsidR="006E3151" w:rsidRDefault="006E3151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263C2F36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DEBE7AE" w14:textId="77777777" w:rsidR="006E3151" w:rsidRDefault="006E3151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0E23FFD7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161A97E0" w14:textId="77777777" w:rsidR="006E3151" w:rsidRDefault="006E3151">
            <w:pPr>
              <w:snapToGrid w:val="0"/>
            </w:pPr>
          </w:p>
          <w:p w14:paraId="15412BC4" w14:textId="77777777" w:rsidR="006E3151" w:rsidRDefault="006E3151">
            <w:pPr>
              <w:snapToGrid w:val="0"/>
            </w:pPr>
          </w:p>
        </w:tc>
      </w:tr>
      <w:tr w:rsidR="006E3151" w14:paraId="4D79AEE2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1DDC45A8" w14:textId="77777777" w:rsidR="006E3151" w:rsidRDefault="006E315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668FB1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475D7BC" w14:textId="77777777" w:rsidR="006E3151" w:rsidRDefault="0081145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4B7144">
              <w:rPr>
                <w:b w:val="0"/>
                <w:bCs w:val="0"/>
                <w:i w:val="0"/>
                <w:iCs w:val="0"/>
                <w:color w:val="auto"/>
              </w:rPr>
              <w:t>6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/2</w:t>
            </w:r>
            <w:r w:rsidR="004B7144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7E1FF1E" w14:textId="77777777" w:rsidR="006E3151" w:rsidRDefault="006E31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1405081B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20149DFF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1FDFD3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7E87FC0" w14:textId="77777777" w:rsidR="006E3151" w:rsidRDefault="006E3151">
            <w:pPr>
              <w:snapToGrid w:val="0"/>
            </w:pPr>
          </w:p>
        </w:tc>
      </w:tr>
      <w:tr w:rsidR="006E3151" w14:paraId="255F1605" w14:textId="77777777">
        <w:trPr>
          <w:cantSplit/>
          <w:trHeight w:val="388"/>
        </w:trPr>
        <w:tc>
          <w:tcPr>
            <w:tcW w:w="190" w:type="dxa"/>
            <w:vMerge/>
            <w:shd w:val="clear" w:color="auto" w:fill="0000FF"/>
          </w:tcPr>
          <w:p w14:paraId="5036EE8A" w14:textId="77777777" w:rsidR="006E3151" w:rsidRDefault="006E315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66A0730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0CA29B3A" w14:textId="77777777" w:rsidR="006E3151" w:rsidRDefault="006E3151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</w:t>
            </w:r>
            <w:r w:rsidR="00811455">
              <w:rPr>
                <w:rFonts w:ascii="Arial" w:hAnsi="Arial" w:cs="Arial"/>
              </w:rPr>
              <w:t>B</w:t>
            </w:r>
            <w:r w:rsidR="00F0675E">
              <w:rPr>
                <w:rFonts w:ascii="Arial" w:hAnsi="Arial" w:cs="Arial"/>
              </w:rPr>
              <w:t>lasformmaschine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529AAEE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A8F4268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4F3505F" w14:textId="77777777" w:rsidR="006E3151" w:rsidRDefault="006E3151">
            <w:pPr>
              <w:snapToGrid w:val="0"/>
            </w:pPr>
          </w:p>
        </w:tc>
      </w:tr>
      <w:tr w:rsidR="006E3151" w14:paraId="36B87361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4BDC788F" w14:textId="77777777" w:rsidR="006E3151" w:rsidRDefault="006E3151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6409EF5F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C30FF27" w14:textId="77777777" w:rsidR="006E3151" w:rsidRDefault="006E315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2EB96DBC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AB394CC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660253B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1814171" w14:textId="77777777" w:rsidR="006E3151" w:rsidRDefault="006E3151">
            <w:pPr>
              <w:snapToGrid w:val="0"/>
            </w:pPr>
          </w:p>
        </w:tc>
      </w:tr>
      <w:tr w:rsidR="006E3151" w14:paraId="3575A842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5D2F1638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2745535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3F5BD8C" w14:textId="77777777" w:rsidR="006E3151" w:rsidRDefault="006E3151">
            <w:pPr>
              <w:snapToGrid w:val="0"/>
            </w:pPr>
          </w:p>
        </w:tc>
      </w:tr>
      <w:tr w:rsidR="006E3151" w14:paraId="332DC5FC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7DC4C450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0AC3730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9CDE54E" w14:textId="77777777" w:rsidR="006E3151" w:rsidRDefault="006E3151">
            <w:pPr>
              <w:pStyle w:val="berschrift5"/>
              <w:suppressAutoHyphens/>
              <w:overflowPunct/>
              <w:autoSpaceDE/>
              <w:snapToGrid w:val="0"/>
              <w:spacing w:before="0" w:after="0" w:line="360" w:lineRule="atLeast"/>
              <w:textAlignment w:val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 xml:space="preserve">Arbeiten </w:t>
            </w:r>
            <w:r w:rsidR="00811455">
              <w:rPr>
                <w:rFonts w:cs="Arial"/>
                <w:bCs w:val="0"/>
                <w:szCs w:val="22"/>
              </w:rPr>
              <w:t>an B</w:t>
            </w:r>
            <w:r w:rsidR="00F0675E">
              <w:rPr>
                <w:rFonts w:cs="Arial"/>
                <w:bCs w:val="0"/>
                <w:szCs w:val="22"/>
              </w:rPr>
              <w:t>lasformmaschinen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AE2DC5F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C2CF132" w14:textId="77777777" w:rsidR="006E3151" w:rsidRDefault="006E3151">
            <w:pPr>
              <w:snapToGrid w:val="0"/>
            </w:pPr>
          </w:p>
        </w:tc>
      </w:tr>
      <w:tr w:rsidR="006E3151" w14:paraId="607640B2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7E111E93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1CED8EC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2764C8C0" w14:textId="77777777" w:rsidR="006E3151" w:rsidRDefault="006E3151">
            <w:pPr>
              <w:snapToGrid w:val="0"/>
            </w:pPr>
          </w:p>
        </w:tc>
      </w:tr>
      <w:tr w:rsidR="006E3151" w14:paraId="4F9019B4" w14:textId="77777777" w:rsidTr="00D57878">
        <w:trPr>
          <w:cantSplit/>
          <w:trHeight w:val="1235"/>
        </w:trPr>
        <w:tc>
          <w:tcPr>
            <w:tcW w:w="190" w:type="dxa"/>
            <w:vMerge/>
            <w:shd w:val="clear" w:color="auto" w:fill="0000FF"/>
          </w:tcPr>
          <w:p w14:paraId="339CC96D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0E82F7E" w14:textId="77777777" w:rsidR="006E3151" w:rsidRDefault="003E719A" w:rsidP="00417FA7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4A86D4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2.95pt;height:46.2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0672C6E6" w14:textId="77777777" w:rsidR="003E719A" w:rsidRDefault="003E719A" w:rsidP="00417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51C06" w14:textId="77777777" w:rsidR="00417FA7" w:rsidRPr="00417FA7" w:rsidRDefault="003E719A" w:rsidP="00417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 w14:anchorId="2C8CAF24">
                <v:shape id="_x0000_s1029" type="#_x0000_t75" style="width:53.25pt;height:46.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2511469" w14:textId="77777777" w:rsidR="00093B8E" w:rsidRPr="00B65681" w:rsidRDefault="006E3151" w:rsidP="00B6568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Quetschgefahr </w:t>
            </w:r>
            <w:r w:rsidR="007301DE">
              <w:rPr>
                <w:rFonts w:ascii="Arial" w:hAnsi="Arial" w:cs="Arial"/>
                <w:sz w:val="18"/>
                <w:szCs w:val="18"/>
              </w:rPr>
              <w:t>durch die</w:t>
            </w:r>
            <w:r w:rsidR="00093B8E">
              <w:rPr>
                <w:rFonts w:ascii="Arial" w:hAnsi="Arial" w:cs="Arial"/>
                <w:sz w:val="18"/>
                <w:szCs w:val="18"/>
              </w:rPr>
              <w:t xml:space="preserve"> Schließbewegung des Werkzeuges</w:t>
            </w:r>
            <w:r w:rsidR="0043095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88A7EE" w14:textId="77777777" w:rsidR="00093B8E" w:rsidRDefault="00093B8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Gefahr durch die Bewegung von Zusatzeinrichtungen – Entnahmevorrichtung,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Abschneidevorrichtung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9F409C" w14:textId="77777777" w:rsidR="00093B8E" w:rsidRDefault="00093B8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Gefahr durch heiße Oberflächen und Kunststoffschmelze.</w:t>
            </w:r>
          </w:p>
          <w:p w14:paraId="2C7E87DA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Gefahr durch </w:t>
            </w:r>
            <w:r w:rsidR="00093B8E">
              <w:rPr>
                <w:rFonts w:ascii="Arial" w:hAnsi="Arial" w:cs="Arial"/>
                <w:sz w:val="18"/>
                <w:szCs w:val="18"/>
              </w:rPr>
              <w:t>Eingriff in die Einzugsöffnung des Schneckenzylinders.</w:t>
            </w:r>
          </w:p>
          <w:p w14:paraId="0D2E6E3F" w14:textId="77777777" w:rsidR="007301DE" w:rsidRPr="00093B8E" w:rsidRDefault="007301DE" w:rsidP="00093B8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Gefahr </w:t>
            </w:r>
            <w:r w:rsidR="00093B8E">
              <w:rPr>
                <w:rFonts w:ascii="Arial" w:hAnsi="Arial" w:cs="Arial"/>
                <w:sz w:val="18"/>
                <w:szCs w:val="18"/>
              </w:rPr>
              <w:t>durch Absturz von Anlagenteilen.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9481544" w14:textId="77777777" w:rsidR="006E3151" w:rsidRDefault="003E719A">
            <w:pPr>
              <w:pStyle w:val="Liste"/>
              <w:snapToGrid w:val="0"/>
              <w:spacing w:before="120" w:after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 w14:anchorId="0D2327C4">
                <v:shape id="_x0000_s1030" type="#_x0000_t75" style="width:54.3pt;height:47.7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6D64BC40" w14:textId="77777777" w:rsidR="001816FB" w:rsidRDefault="003E719A">
            <w:pPr>
              <w:pStyle w:val="Liste"/>
              <w:snapToGrid w:val="0"/>
              <w:spacing w:before="120" w:after="0"/>
            </w:pPr>
            <w:r>
              <w:rPr>
                <w:noProof/>
              </w:rPr>
            </w:r>
            <w:r>
              <w:pict w14:anchorId="13CE016A">
                <v:shape id="_x0000_s1031" type="#_x0000_t75" style="width:57.55pt;height:50.6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4C96C854" w14:textId="77777777" w:rsidR="006E3151" w:rsidRDefault="006E3151">
            <w:pPr>
              <w:snapToGrid w:val="0"/>
            </w:pPr>
          </w:p>
        </w:tc>
      </w:tr>
      <w:tr w:rsidR="006E3151" w14:paraId="46F3F2A2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6636EA67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3CB4D5A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9637108" w14:textId="77777777" w:rsidR="006E3151" w:rsidRDefault="006E3151">
            <w:pPr>
              <w:snapToGrid w:val="0"/>
            </w:pPr>
          </w:p>
        </w:tc>
      </w:tr>
      <w:tr w:rsidR="006E3151" w14:paraId="18FA874F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17B00992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76BDBE9" w14:textId="77777777" w:rsidR="006E3151" w:rsidRDefault="006E3151">
            <w:pPr>
              <w:snapToGrid w:val="0"/>
              <w:rPr>
                <w:sz w:val="12"/>
              </w:rPr>
            </w:pPr>
          </w:p>
          <w:p w14:paraId="5FE06A7C" w14:textId="77777777" w:rsidR="006E3151" w:rsidRDefault="006E3151">
            <w:pPr>
              <w:spacing w:after="120"/>
              <w:rPr>
                <w:rFonts w:ascii="Arial" w:hAnsi="Arial" w:cs="Arial"/>
                <w:sz w:val="18"/>
                <w:szCs w:val="21"/>
              </w:rPr>
            </w:pPr>
            <w:r>
              <w:rPr>
                <w:sz w:val="12"/>
              </w:rPr>
              <w:pict w14:anchorId="448E66AD">
                <v:shape id="_x0000_i1029" type="#_x0000_t75" style="width:54.25pt;height:54.25pt" filled="t">
                  <v:fill color2="black"/>
                  <v:imagedata r:id="rId10" o:title=""/>
                </v:shape>
              </w:pict>
            </w:r>
            <w:r>
              <w:rPr>
                <w:sz w:val="12"/>
              </w:rPr>
              <w:pict w14:anchorId="2605D297">
                <v:shape id="_x0000_i1030" type="#_x0000_t75" style="width:54.25pt;height:54.25pt" filled="t">
                  <v:fill color2="black"/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F620604" w14:textId="77777777" w:rsidR="006E3151" w:rsidRDefault="006E3151" w:rsidP="009D70DB">
            <w:pPr>
              <w:numPr>
                <w:ilvl w:val="0"/>
                <w:numId w:val="2"/>
              </w:numPr>
              <w:snapToGrid w:val="0"/>
              <w:spacing w:before="12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Die Betriebsanleitung des Herstellers ist zu beachten!</w:t>
            </w:r>
          </w:p>
          <w:p w14:paraId="2E8DA1AB" w14:textId="77777777" w:rsidR="006E3151" w:rsidRPr="00ED0647" w:rsidRDefault="006E3151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Maschinenbedienung nur nach ausführlicher Einweisung.</w:t>
            </w:r>
          </w:p>
          <w:p w14:paraId="0A7FEB46" w14:textId="77777777" w:rsidR="00D57878" w:rsidRDefault="00D57878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Sichtkontrolle vor der Benutzung durchführen.</w:t>
            </w:r>
          </w:p>
          <w:p w14:paraId="6871A136" w14:textId="77777777" w:rsidR="007301DE" w:rsidRDefault="00417FA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 nur bestimmungsgemäß benutzen unter Verwendung der Schutzeinrichtungen. Schutzeinrichtungen nicht unwirksam machen.</w:t>
            </w:r>
          </w:p>
          <w:p w14:paraId="6A428B14" w14:textId="77777777" w:rsidR="007301DE" w:rsidRDefault="00417FA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Not-</w:t>
            </w:r>
            <w:r w:rsidR="00430957">
              <w:rPr>
                <w:rFonts w:ascii="Arial" w:hAnsi="Arial" w:cs="Arial"/>
                <w:sz w:val="18"/>
                <w:szCs w:val="21"/>
              </w:rPr>
              <w:t>H</w:t>
            </w:r>
            <w:r>
              <w:rPr>
                <w:rFonts w:ascii="Arial" w:hAnsi="Arial" w:cs="Arial"/>
                <w:sz w:val="18"/>
                <w:szCs w:val="21"/>
              </w:rPr>
              <w:t>alt-Einrichtungen und Schutzeinrichtungen vor Arbeitsbeginn auf Wirksamkeit überprüfen.</w:t>
            </w:r>
          </w:p>
          <w:p w14:paraId="15DE5EC7" w14:textId="77777777" w:rsidR="00D57878" w:rsidRDefault="00417FA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Verarbeitungstemperaturen regelmäßig kontrollieren.</w:t>
            </w:r>
          </w:p>
          <w:p w14:paraId="0EE6A9F9" w14:textId="77777777" w:rsidR="00A00CDC" w:rsidRPr="009D70DB" w:rsidRDefault="00ED064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Besteigen von Maschinenteilen nur auf den dafür vorgesehenen Tritten </w:t>
            </w:r>
            <w:r w:rsidR="009D70DB">
              <w:rPr>
                <w:rFonts w:ascii="Arial" w:hAnsi="Arial" w:cs="Arial"/>
                <w:sz w:val="18"/>
                <w:szCs w:val="21"/>
              </w:rPr>
              <w:t>mit Absturzsicherungen.</w:t>
            </w:r>
          </w:p>
          <w:p w14:paraId="42137958" w14:textId="77777777" w:rsidR="007301DE" w:rsidRDefault="00ED064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Das Reinigen der Maschine darf nur bei Stillstand erfolgen.</w:t>
            </w:r>
          </w:p>
          <w:p w14:paraId="0022EE2E" w14:textId="77777777" w:rsidR="007301DE" w:rsidRDefault="00ED064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Die erforderliche Persönliche Schutzausrüstung </w:t>
            </w:r>
            <w:r w:rsidRPr="009D70DB">
              <w:rPr>
                <w:rFonts w:ascii="Arial" w:hAnsi="Arial" w:cs="Arial"/>
                <w:color w:val="FF0000"/>
                <w:sz w:val="18"/>
                <w:szCs w:val="21"/>
              </w:rPr>
              <w:t>….</w:t>
            </w:r>
            <w:r>
              <w:rPr>
                <w:rFonts w:ascii="Arial" w:hAnsi="Arial" w:cs="Arial"/>
                <w:sz w:val="18"/>
                <w:szCs w:val="21"/>
              </w:rPr>
              <w:t xml:space="preserve"> benutzen.</w:t>
            </w:r>
          </w:p>
          <w:p w14:paraId="5717F995" w14:textId="77777777" w:rsidR="00ED0647" w:rsidRDefault="00ED0647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Enganliegende Kleidung tragen.</w:t>
            </w:r>
          </w:p>
          <w:p w14:paraId="4DCE9CAD" w14:textId="77777777" w:rsidR="007301DE" w:rsidRDefault="007301DE" w:rsidP="009D70D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 vor unbefugter Benutzung und bei Schichtende sichern.</w:t>
            </w:r>
          </w:p>
          <w:p w14:paraId="0A5D6F05" w14:textId="77777777" w:rsidR="00D57878" w:rsidRDefault="00D57878" w:rsidP="00ED0647">
            <w:pPr>
              <w:ind w:left="36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D78C1F2" w14:textId="77777777" w:rsidR="00093B8E" w:rsidRDefault="00093B8E">
            <w:pPr>
              <w:snapToGrid w:val="0"/>
              <w:spacing w:before="120"/>
              <w:ind w:right="85"/>
              <w:rPr>
                <w:noProof/>
                <w:lang w:eastAsia="de-DE"/>
              </w:rPr>
            </w:pPr>
            <w:r>
              <w:pict w14:anchorId="486CB93B">
                <v:shape id="_x0000_i1031" type="#_x0000_t75" style="width:52.35pt;height:52.35pt">
                  <v:imagedata r:id="rId12" o:title=""/>
                </v:shape>
              </w:pict>
            </w:r>
          </w:p>
          <w:p w14:paraId="5CB5446B" w14:textId="77777777" w:rsidR="00D57878" w:rsidRDefault="00A70869">
            <w:pPr>
              <w:snapToGrid w:val="0"/>
              <w:spacing w:before="120"/>
              <w:ind w:right="85"/>
              <w:rPr>
                <w:sz w:val="12"/>
              </w:rPr>
            </w:pPr>
            <w:r w:rsidRPr="00C74352">
              <w:rPr>
                <w:noProof/>
                <w:lang w:eastAsia="de-DE"/>
              </w:rPr>
              <w:pict w14:anchorId="0E0AE620">
                <v:shape id="Grafik 1" o:spid="_x0000_i1032" type="#_x0000_t75" style="width:53.3pt;height:53.3pt;visibility:visible">
                  <v:imagedata r:id="rId13" o:title=""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310E9F1A" w14:textId="77777777" w:rsidR="006E3151" w:rsidRDefault="006E3151">
            <w:pPr>
              <w:snapToGrid w:val="0"/>
            </w:pPr>
          </w:p>
        </w:tc>
      </w:tr>
      <w:tr w:rsidR="006E3151" w14:paraId="50FC6904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5E259386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29973DD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33FECC9D" w14:textId="77777777" w:rsidR="006E3151" w:rsidRDefault="006E3151">
            <w:pPr>
              <w:snapToGrid w:val="0"/>
            </w:pPr>
          </w:p>
        </w:tc>
      </w:tr>
      <w:tr w:rsidR="006E3151" w14:paraId="6AA5A411" w14:textId="77777777">
        <w:trPr>
          <w:cantSplit/>
          <w:trHeight w:val="1215"/>
        </w:trPr>
        <w:tc>
          <w:tcPr>
            <w:tcW w:w="190" w:type="dxa"/>
            <w:vMerge/>
            <w:shd w:val="clear" w:color="auto" w:fill="0000FF"/>
          </w:tcPr>
          <w:p w14:paraId="7E55B151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38805BB9" w14:textId="77777777" w:rsidR="006E3151" w:rsidRDefault="006E315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</w:rPr>
              <w:pict w14:anchorId="532B1D5C">
                <v:shape id="_x0000_i1033" type="#_x0000_t75" style="width:54.25pt;height:54.25pt" filled="t">
                  <v:fill color2="black"/>
                  <v:imagedata r:id="rId14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F4BA63E" w14:textId="77777777" w:rsidR="006E3151" w:rsidRDefault="00D57878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Gegen unbefugte Benutzung sichern und Vorgesetzte sowie das Fachpersonal informieren.</w:t>
            </w:r>
          </w:p>
          <w:p w14:paraId="043570CB" w14:textId="77777777" w:rsidR="00D57878" w:rsidRDefault="00264A37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</w:t>
            </w:r>
            <w:r w:rsidR="00ED0647">
              <w:rPr>
                <w:rFonts w:ascii="Arial" w:hAnsi="Arial" w:cs="Arial"/>
                <w:sz w:val="18"/>
                <w:szCs w:val="21"/>
              </w:rPr>
              <w:t>i Störungen die Arbeiten einstellen und Vorgesetzten informieren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1134CE2D" w14:textId="77777777" w:rsidR="00ED0647" w:rsidRDefault="00ED0647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Mängel und Schäden nur durch fachkundiges Personal beseitigen.</w:t>
            </w:r>
          </w:p>
          <w:p w14:paraId="31D65131" w14:textId="77777777" w:rsidR="00ED0647" w:rsidRPr="00D57878" w:rsidRDefault="00ED0647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Wiedereinschalten erst nach Störungsbeseitigung und Freigabe.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5F58B2A" w14:textId="77777777" w:rsidR="006E3151" w:rsidRDefault="006E3151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37E86CE0" w14:textId="77777777" w:rsidR="006E3151" w:rsidRDefault="006E3151">
            <w:pPr>
              <w:snapToGrid w:val="0"/>
            </w:pPr>
          </w:p>
        </w:tc>
      </w:tr>
      <w:tr w:rsidR="006E3151" w14:paraId="6BD87DF8" w14:textId="77777777">
        <w:trPr>
          <w:cantSplit/>
          <w:trHeight w:val="173"/>
        </w:trPr>
        <w:tc>
          <w:tcPr>
            <w:tcW w:w="190" w:type="dxa"/>
            <w:vMerge/>
            <w:shd w:val="clear" w:color="auto" w:fill="0000FF"/>
          </w:tcPr>
          <w:p w14:paraId="6F940015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BD412A7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31DC4F3C" w14:textId="77777777" w:rsidR="006E3151" w:rsidRDefault="006E3151">
            <w:pPr>
              <w:snapToGrid w:val="0"/>
            </w:pPr>
          </w:p>
        </w:tc>
      </w:tr>
      <w:tr w:rsidR="006E3151" w14:paraId="71F2384D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00FF"/>
          </w:tcPr>
          <w:p w14:paraId="6B6596BE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354D669" w14:textId="77777777" w:rsidR="006E3151" w:rsidRDefault="00E30617">
            <w:pPr>
              <w:pStyle w:val="Liste"/>
              <w:snapToGrid w:val="0"/>
              <w:spacing w:before="120"/>
              <w:rPr>
                <w:rFonts w:ascii="Arial" w:hAnsi="Arial" w:cs="Arial"/>
                <w:sz w:val="18"/>
                <w:szCs w:val="21"/>
              </w:rPr>
            </w:pPr>
            <w:r w:rsidRPr="00EC31E5">
              <w:rPr>
                <w:noProof/>
              </w:rPr>
              <w:pict w14:anchorId="3812340E">
                <v:shape id="Grafik 5" o:spid="_x0000_i1034" type="#_x0000_t75" style="width:52.35pt;height:52.35pt;visibility:visible">
                  <v:imagedata r:id="rId15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8B23676" w14:textId="77777777" w:rsidR="006E3151" w:rsidRDefault="006E3151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Unfallstelle sichern, Anlage abschalten und gegen Wiedereinschalten sichern.</w:t>
            </w:r>
          </w:p>
          <w:p w14:paraId="47E02F2C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Ersthelfer heranziehen</w:t>
            </w:r>
          </w:p>
          <w:p w14:paraId="7E7E90CF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21"/>
              </w:rPr>
              <w:t>Notruf: 112</w:t>
            </w:r>
          </w:p>
          <w:p w14:paraId="58864FA2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 melden</w:t>
            </w:r>
          </w:p>
          <w:p w14:paraId="33A9CC33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immer</w:t>
            </w:r>
            <w:r>
              <w:rPr>
                <w:rFonts w:ascii="Arial" w:hAnsi="Arial" w:cs="Arial"/>
                <w:sz w:val="18"/>
                <w:szCs w:val="21"/>
              </w:rPr>
              <w:t xml:space="preserve"> im Verbandsbuch eintragen.</w:t>
            </w:r>
          </w:p>
          <w:p w14:paraId="140B8BE9" w14:textId="77777777" w:rsidR="006E3151" w:rsidRDefault="006E3151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Eintreffendes Hilfspersonal auf eventuell bestehende Gefahren hinweisen.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A0312C8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2F451C9" w14:textId="77777777" w:rsidR="006E3151" w:rsidRDefault="006E3151">
            <w:pPr>
              <w:snapToGrid w:val="0"/>
            </w:pPr>
          </w:p>
        </w:tc>
      </w:tr>
      <w:tr w:rsidR="006E3151" w14:paraId="666FC127" w14:textId="77777777">
        <w:trPr>
          <w:cantSplit/>
          <w:trHeight w:val="129"/>
        </w:trPr>
        <w:tc>
          <w:tcPr>
            <w:tcW w:w="190" w:type="dxa"/>
            <w:vMerge/>
            <w:shd w:val="clear" w:color="auto" w:fill="0000FF"/>
          </w:tcPr>
          <w:p w14:paraId="7466C939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6428C2A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 UND ENTSORGUNG</w:t>
            </w:r>
          </w:p>
        </w:tc>
        <w:tc>
          <w:tcPr>
            <w:tcW w:w="191" w:type="dxa"/>
            <w:vMerge/>
            <w:shd w:val="clear" w:color="auto" w:fill="0000FF"/>
          </w:tcPr>
          <w:p w14:paraId="6207F5DB" w14:textId="77777777" w:rsidR="006E3151" w:rsidRDefault="006E3151">
            <w:pPr>
              <w:snapToGrid w:val="0"/>
            </w:pPr>
          </w:p>
        </w:tc>
      </w:tr>
      <w:tr w:rsidR="006E3151" w14:paraId="007E6B24" w14:textId="77777777">
        <w:trPr>
          <w:cantSplit/>
          <w:trHeight w:val="1508"/>
        </w:trPr>
        <w:tc>
          <w:tcPr>
            <w:tcW w:w="190" w:type="dxa"/>
            <w:vMerge/>
            <w:shd w:val="clear" w:color="auto" w:fill="0000FF"/>
          </w:tcPr>
          <w:p w14:paraId="6851D2E7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614CAAD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6B011C3" w14:textId="77777777" w:rsidR="006E3151" w:rsidRDefault="006E3151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Instandhaltung (Wartung, Reparatur) nur von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qualifizierten und beauftragten Personen</w:t>
            </w:r>
            <w:r>
              <w:rPr>
                <w:rFonts w:ascii="Arial" w:hAnsi="Arial" w:cs="Arial"/>
                <w:sz w:val="18"/>
                <w:szCs w:val="21"/>
              </w:rPr>
              <w:t xml:space="preserve"> durchführen lassen. </w:t>
            </w:r>
          </w:p>
          <w:p w14:paraId="2BA6212F" w14:textId="77777777" w:rsidR="00D57878" w:rsidRDefault="00D57878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Vor den Arbeiten an der B</w:t>
            </w:r>
            <w:r w:rsidR="00ED0647">
              <w:rPr>
                <w:rFonts w:ascii="Arial" w:hAnsi="Arial" w:cs="Arial"/>
                <w:sz w:val="18"/>
                <w:szCs w:val="21"/>
              </w:rPr>
              <w:t xml:space="preserve">lasformmaschine </w:t>
            </w:r>
            <w:r>
              <w:rPr>
                <w:rFonts w:ascii="Arial" w:hAnsi="Arial" w:cs="Arial"/>
                <w:sz w:val="18"/>
                <w:szCs w:val="21"/>
              </w:rPr>
              <w:t xml:space="preserve">Energiezufuhr abschalten (elektrisch, </w:t>
            </w:r>
            <w:r w:rsidR="00815F37">
              <w:rPr>
                <w:rFonts w:ascii="Arial" w:hAnsi="Arial" w:cs="Arial"/>
                <w:sz w:val="18"/>
                <w:szCs w:val="21"/>
              </w:rPr>
              <w:t xml:space="preserve">mechanisch, </w:t>
            </w:r>
            <w:r>
              <w:rPr>
                <w:rFonts w:ascii="Arial" w:hAnsi="Arial" w:cs="Arial"/>
                <w:sz w:val="18"/>
                <w:szCs w:val="21"/>
              </w:rPr>
              <w:t>hydraulisch) und gegen Wiedereinschalten sichern.</w:t>
            </w:r>
          </w:p>
          <w:p w14:paraId="1F53DC85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Nach Instandhaltung sind die Schutzeinrichtungen zu überprüfen.</w:t>
            </w:r>
          </w:p>
          <w:p w14:paraId="6F3FA8FD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 der Instandhaltung die Betriebsanleitung des Herstellers beachten.</w:t>
            </w:r>
          </w:p>
          <w:p w14:paraId="7842E778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Regelmäßige Prüfungen (z.B. elektrisch, </w:t>
            </w:r>
            <w:r w:rsidR="00815F37">
              <w:rPr>
                <w:rFonts w:ascii="Arial" w:hAnsi="Arial" w:cs="Arial"/>
                <w:sz w:val="18"/>
                <w:szCs w:val="21"/>
              </w:rPr>
              <w:t xml:space="preserve">hydraulisch, </w:t>
            </w:r>
            <w:r>
              <w:rPr>
                <w:rFonts w:ascii="Arial" w:hAnsi="Arial" w:cs="Arial"/>
                <w:sz w:val="18"/>
                <w:szCs w:val="21"/>
              </w:rPr>
              <w:t xml:space="preserve">mechanisch) durch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befähigte Personen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9B6E6A6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8BB321E" w14:textId="77777777" w:rsidR="006E3151" w:rsidRDefault="006E3151">
            <w:pPr>
              <w:snapToGrid w:val="0"/>
            </w:pPr>
          </w:p>
        </w:tc>
      </w:tr>
      <w:tr w:rsidR="006E3151" w14:paraId="5250933D" w14:textId="77777777">
        <w:trPr>
          <w:cantSplit/>
          <w:trHeight w:hRule="exact" w:val="1386"/>
        </w:trPr>
        <w:tc>
          <w:tcPr>
            <w:tcW w:w="190" w:type="dxa"/>
            <w:vMerge/>
            <w:shd w:val="clear" w:color="auto" w:fill="0000FF"/>
          </w:tcPr>
          <w:p w14:paraId="0CE0E713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0D70B6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3DA9CCEC" w14:textId="77777777" w:rsidR="006E3151" w:rsidRDefault="006E3151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6118FB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5pt;margin-top:27.7pt;width:104.45pt;height:39.6pt;z-index:5;mso-wrap-edited:f;mso-wrap-distance-left:9.05pt;mso-wrap-distance-right:9.05pt;mso-position-horizontal-relative:text;mso-position-vertical-relative:text" wrapcoords="-155 0 -155 21192 21600 21192 21600 0 -155 0" stroked="f">
                  <v:fill color2="black"/>
                  <v:textbox style="mso-next-textbox:#_x0000_s1026" inset="0,0,0,0">
                    <w:txbxContent>
                      <w:p w14:paraId="30186038" w14:textId="77777777" w:rsidR="006E3151" w:rsidRDefault="006E3151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323016EA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79EBEF4A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16621162">
                <v:shape id="_x0000_s1027" type="#_x0000_t202" style="position:absolute;margin-left:241.8pt;margin-top:33.8pt;width:153.45pt;height:32.85pt;z-index:6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3D8526DA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________________________</w:t>
                        </w:r>
                      </w:p>
                      <w:p w14:paraId="3830415A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2E47F077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362750E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D57F4A1" w14:textId="77777777" w:rsidR="006E3151" w:rsidRDefault="006E3151">
            <w:pPr>
              <w:snapToGrid w:val="0"/>
            </w:pPr>
          </w:p>
        </w:tc>
      </w:tr>
      <w:tr w:rsidR="006E3151" w14:paraId="7FFBA901" w14:textId="77777777">
        <w:tc>
          <w:tcPr>
            <w:tcW w:w="10773" w:type="dxa"/>
            <w:gridSpan w:val="10"/>
            <w:shd w:val="clear" w:color="auto" w:fill="0000FF"/>
          </w:tcPr>
          <w:p w14:paraId="782D6153" w14:textId="77777777" w:rsidR="006E3151" w:rsidRDefault="006E3151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748F954E" w14:textId="77777777" w:rsidR="006E3151" w:rsidRDefault="006E3151"/>
    <w:sectPr w:rsidR="006E3151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499661938">
    <w:abstractNumId w:val="0"/>
  </w:num>
  <w:num w:numId="2" w16cid:durableId="1830553665">
    <w:abstractNumId w:val="1"/>
  </w:num>
  <w:num w:numId="3" w16cid:durableId="13746195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455"/>
    <w:rsid w:val="000156AD"/>
    <w:rsid w:val="00075778"/>
    <w:rsid w:val="00093B8E"/>
    <w:rsid w:val="000D2E5C"/>
    <w:rsid w:val="00171212"/>
    <w:rsid w:val="001816FB"/>
    <w:rsid w:val="001D0831"/>
    <w:rsid w:val="00207BA6"/>
    <w:rsid w:val="00264A37"/>
    <w:rsid w:val="00271A0F"/>
    <w:rsid w:val="003A7AB8"/>
    <w:rsid w:val="003E719A"/>
    <w:rsid w:val="00406D0D"/>
    <w:rsid w:val="00417FA7"/>
    <w:rsid w:val="00430957"/>
    <w:rsid w:val="00496CAB"/>
    <w:rsid w:val="004B7144"/>
    <w:rsid w:val="005956B6"/>
    <w:rsid w:val="0064699B"/>
    <w:rsid w:val="006E3151"/>
    <w:rsid w:val="007301DE"/>
    <w:rsid w:val="00771EF8"/>
    <w:rsid w:val="00811455"/>
    <w:rsid w:val="00815F37"/>
    <w:rsid w:val="008A4A7D"/>
    <w:rsid w:val="009D70DB"/>
    <w:rsid w:val="00A00CDC"/>
    <w:rsid w:val="00A70869"/>
    <w:rsid w:val="00A94FD1"/>
    <w:rsid w:val="00A96EB8"/>
    <w:rsid w:val="00B65681"/>
    <w:rsid w:val="00B75F48"/>
    <w:rsid w:val="00BA3406"/>
    <w:rsid w:val="00D57878"/>
    <w:rsid w:val="00E30617"/>
    <w:rsid w:val="00E91A6A"/>
    <w:rsid w:val="00EB0376"/>
    <w:rsid w:val="00ED0647"/>
    <w:rsid w:val="00EF55F0"/>
    <w:rsid w:val="00F0675E"/>
    <w:rsid w:val="00F34514"/>
    <w:rsid w:val="00F476C1"/>
    <w:rsid w:val="00F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9EBC26B"/>
  <w15:chartTrackingRefBased/>
  <w15:docId w15:val="{E84399ED-31E2-4FC5-B082-4B51EFE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styleId="Absatz-Standardschriftart0">
    <w:name w:val="Default Paragraph Fon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C263-3C3E-486C-ACAF-1052B048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2024-03-28T10:25:00Z</dcterms:created>
  <dcterms:modified xsi:type="dcterms:W3CDTF">2024-03-28T10:25:00Z</dcterms:modified>
</cp:coreProperties>
</file>