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6E14AB58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3F104430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7C0DE2" w14:paraId="71DD4F4B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29FE3AD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9251FB5" w14:textId="77777777" w:rsidR="007C0DE2" w:rsidRDefault="007C0DE2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403E1A0D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297A408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209A89F" w14:textId="77777777" w:rsidR="007C0DE2" w:rsidRDefault="00786684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5796BD1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CE119AF" w14:textId="77777777" w:rsidR="007C0DE2" w:rsidRDefault="007C0DE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72A331D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79BC6BE2" w14:textId="77777777" w:rsidR="007C0DE2" w:rsidRDefault="007C0DE2">
            <w:pPr>
              <w:snapToGrid w:val="0"/>
            </w:pPr>
          </w:p>
          <w:p w14:paraId="4C83A853" w14:textId="77777777" w:rsidR="007C0DE2" w:rsidRDefault="007C0DE2">
            <w:pPr>
              <w:snapToGrid w:val="0"/>
            </w:pPr>
          </w:p>
        </w:tc>
      </w:tr>
      <w:tr w:rsidR="007C0DE2" w14:paraId="541F9DCC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00FF"/>
          </w:tcPr>
          <w:p w14:paraId="5237D39A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2BD8F6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D32BE00" w14:textId="77777777" w:rsidR="007C0DE2" w:rsidRDefault="00C1026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11/23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EAFFB91" w14:textId="77777777" w:rsidR="007C0DE2" w:rsidRDefault="007C0D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60529D00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5C5DF31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B43E7B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71D24F6" w14:textId="77777777" w:rsidR="007C0DE2" w:rsidRDefault="007C0DE2">
            <w:pPr>
              <w:snapToGrid w:val="0"/>
            </w:pPr>
          </w:p>
        </w:tc>
      </w:tr>
      <w:tr w:rsidR="007C0DE2" w14:paraId="1E914E37" w14:textId="77777777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5BF5904C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6AD90B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7B96C0C1" w14:textId="77777777" w:rsidR="00AB41FB" w:rsidRPr="00C10260" w:rsidRDefault="001B4E83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0260">
              <w:rPr>
                <w:rFonts w:ascii="Arial" w:hAnsi="Arial" w:cs="Arial"/>
                <w:b/>
                <w:bCs/>
                <w:sz w:val="28"/>
                <w:szCs w:val="28"/>
              </w:rPr>
              <w:t>Nähmaschine</w:t>
            </w:r>
            <w:r w:rsidR="00AB41FB" w:rsidRPr="00C102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16DB681" w14:textId="77777777" w:rsidR="007C0DE2" w:rsidRDefault="007C0D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8FF5F9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802C67A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6D84E6A6" w14:textId="77777777" w:rsidR="007C0DE2" w:rsidRDefault="007C0DE2">
            <w:pPr>
              <w:snapToGrid w:val="0"/>
            </w:pPr>
          </w:p>
        </w:tc>
      </w:tr>
      <w:tr w:rsidR="007C0DE2" w14:paraId="018A1152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47725AA3" w14:textId="77777777" w:rsidR="007C0DE2" w:rsidRDefault="007C0DE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090C041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D04ECC0" w14:textId="77777777" w:rsidR="007C0DE2" w:rsidRDefault="007C0DE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30FB3CC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15816A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B6AF05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0943A36" w14:textId="77777777" w:rsidR="007C0DE2" w:rsidRDefault="007C0DE2">
            <w:pPr>
              <w:snapToGrid w:val="0"/>
            </w:pPr>
          </w:p>
        </w:tc>
      </w:tr>
      <w:tr w:rsidR="007C0DE2" w14:paraId="567A13BE" w14:textId="77777777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28C7394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DEC2A8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6827B5E5" w14:textId="77777777" w:rsidR="007C0DE2" w:rsidRDefault="007C0DE2">
            <w:pPr>
              <w:snapToGrid w:val="0"/>
            </w:pPr>
          </w:p>
        </w:tc>
      </w:tr>
      <w:tr w:rsidR="007C0DE2" w14:paraId="7E9F66E3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24543C0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E900135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58B233A" w14:textId="77777777" w:rsidR="007C0DE2" w:rsidRDefault="00C96982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Arbeiten mit der Nähmaschine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5D31AC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EB7DCD3" w14:textId="77777777" w:rsidR="007C0DE2" w:rsidRDefault="007C0DE2">
            <w:pPr>
              <w:snapToGrid w:val="0"/>
            </w:pPr>
          </w:p>
        </w:tc>
      </w:tr>
      <w:tr w:rsidR="007C0DE2" w14:paraId="714BCB27" w14:textId="77777777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443B034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6FAB67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7B36684A" w14:textId="77777777" w:rsidR="007C0DE2" w:rsidRDefault="007C0DE2">
            <w:pPr>
              <w:snapToGrid w:val="0"/>
            </w:pPr>
          </w:p>
        </w:tc>
      </w:tr>
      <w:tr w:rsidR="007C0DE2" w14:paraId="788611EA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03BD832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85CCC2E" w14:textId="77777777" w:rsidR="00A21CF3" w:rsidRDefault="00A21CF3">
            <w:pPr>
              <w:snapToGrid w:val="0"/>
              <w:jc w:val="center"/>
              <w:rPr>
                <w:rFonts w:cs="Arial"/>
              </w:rPr>
            </w:pPr>
          </w:p>
          <w:p w14:paraId="3B11BADB" w14:textId="77777777" w:rsidR="00A21CF3" w:rsidRDefault="004547A8" w:rsidP="00A21CF3">
            <w:pPr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7373C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7.5pt;height:50.2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323A3B9A" w14:textId="77777777" w:rsidR="007C0DE2" w:rsidRDefault="00A21CF3" w:rsidP="00A21CF3">
            <w:pPr>
              <w:tabs>
                <w:tab w:val="left" w:pos="50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7F0D46D4" w14:textId="77777777" w:rsidR="00A21CF3" w:rsidRPr="00A21CF3" w:rsidRDefault="00A21CF3" w:rsidP="00A21CF3">
            <w:pPr>
              <w:tabs>
                <w:tab w:val="left" w:pos="505"/>
              </w:tabs>
              <w:rPr>
                <w:rFonts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B632296" w14:textId="77777777" w:rsidR="00C96982" w:rsidRDefault="00C96982" w:rsidP="00C96982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Durchstichgefahr beim Nähen oder beim Wechseln der Nadeln.</w:t>
            </w:r>
          </w:p>
          <w:p w14:paraId="653299CD" w14:textId="77777777" w:rsidR="00C96982" w:rsidRDefault="007C47C6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Abgebrochene und wegfliegende Nadeln.</w:t>
            </w:r>
          </w:p>
          <w:p w14:paraId="614327FC" w14:textId="77777777" w:rsidR="00865D31" w:rsidRDefault="00865D31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Quetsch- und Einzugsgefahr am Keilriemen.</w:t>
            </w:r>
          </w:p>
          <w:p w14:paraId="6861D891" w14:textId="77777777" w:rsidR="00C87B38" w:rsidRDefault="007C47C6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Quetschen der Hände b</w:t>
            </w:r>
            <w:r w:rsidR="001B4E83">
              <w:rPr>
                <w:rFonts w:cs="Arial"/>
              </w:rPr>
              <w:t>eim Einklappen der Maschine in den Tisch</w:t>
            </w:r>
            <w:r w:rsidR="007D25C9">
              <w:rPr>
                <w:rFonts w:cs="Arial"/>
              </w:rPr>
              <w:t>.</w:t>
            </w:r>
          </w:p>
          <w:p w14:paraId="0CBE33B5" w14:textId="77777777" w:rsidR="00C87B38" w:rsidRPr="00865D31" w:rsidRDefault="00C87B38" w:rsidP="00865D31">
            <w:pPr>
              <w:pStyle w:val="Umschlagabsenderadresse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Einzugsgefahr von losen Kleidungsstücken und/oder Haaren</w:t>
            </w:r>
            <w:r w:rsidR="007D25C9">
              <w:rPr>
                <w:rFonts w:cs="Arial"/>
              </w:rPr>
              <w:t>.</w:t>
            </w:r>
          </w:p>
          <w:p w14:paraId="77D251FC" w14:textId="77777777" w:rsidR="001D66AB" w:rsidRDefault="001D66AB" w:rsidP="00C87B38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Rückenbeschwerden</w:t>
            </w:r>
          </w:p>
          <w:p w14:paraId="5AA02954" w14:textId="77777777" w:rsidR="00AB41FB" w:rsidRPr="00C87B38" w:rsidRDefault="00C87B38" w:rsidP="00C87B38">
            <w:pPr>
              <w:pStyle w:val="Umschlagabsenderadresse"/>
              <w:numPr>
                <w:ilvl w:val="0"/>
                <w:numId w:val="2"/>
              </w:numPr>
              <w:snapToGrid w:val="0"/>
              <w:spacing w:before="60"/>
              <w:rPr>
                <w:rFonts w:cs="Arial"/>
              </w:rPr>
            </w:pPr>
            <w:r>
              <w:rPr>
                <w:rFonts w:cs="Arial"/>
              </w:rPr>
              <w:t>Elektrischer Strom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D5E743A" w14:textId="77777777" w:rsidR="007C0DE2" w:rsidRDefault="007C0DE2">
            <w:pPr>
              <w:pStyle w:val="Liste"/>
              <w:snapToGrid w:val="0"/>
              <w:spacing w:after="0"/>
              <w:jc w:val="center"/>
            </w:pPr>
          </w:p>
          <w:p w14:paraId="3B9DA073" w14:textId="77777777" w:rsidR="00A21CF3" w:rsidRDefault="00A21CF3">
            <w:pPr>
              <w:pStyle w:val="Liste"/>
              <w:snapToGrid w:val="0"/>
              <w:spacing w:after="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9212B47" w14:textId="77777777" w:rsidR="007C0DE2" w:rsidRDefault="007C0DE2">
            <w:pPr>
              <w:snapToGrid w:val="0"/>
            </w:pPr>
          </w:p>
        </w:tc>
      </w:tr>
      <w:tr w:rsidR="007C0DE2" w14:paraId="4B04F914" w14:textId="77777777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4A6A3704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7CD7BC7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51126DA3" w14:textId="77777777" w:rsidR="007C0DE2" w:rsidRDefault="007C0DE2">
            <w:pPr>
              <w:snapToGrid w:val="0"/>
            </w:pPr>
          </w:p>
        </w:tc>
      </w:tr>
      <w:tr w:rsidR="007C0DE2" w14:paraId="61C61261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18D45F91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662F559" w14:textId="77777777" w:rsidR="007C0DE2" w:rsidRDefault="007C0DE2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3D6B2F99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540DD95F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3258F4B8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19B0FD34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35EE7CDF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19394DB5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4666D24C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719E9AA1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6C9EF757" w14:textId="77777777" w:rsidR="00BF2E67" w:rsidRDefault="00BF2E67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center"/>
            </w:pPr>
          </w:p>
          <w:p w14:paraId="2983B154" w14:textId="77777777" w:rsidR="007C0DE2" w:rsidRDefault="007C0DE2" w:rsidP="00F65F0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  <w:p w14:paraId="3C36AC92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8873AB4" w14:textId="77777777" w:rsidR="007C0DE2" w:rsidRDefault="007C0DE2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Betriebsanleitung </w:t>
            </w:r>
            <w:r w:rsidR="00C87B38">
              <w:rPr>
                <w:sz w:val="20"/>
                <w:szCs w:val="22"/>
              </w:rPr>
              <w:t>des Herstellers ist zu beachten.</w:t>
            </w:r>
          </w:p>
          <w:p w14:paraId="16E3C0D1" w14:textId="77777777" w:rsidR="001D66AB" w:rsidRDefault="001D66AB" w:rsidP="00F65F08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Sitzposition</w:t>
            </w:r>
            <w:r w:rsidR="00F65F0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auf die </w:t>
            </w:r>
            <w:r w:rsidR="00F65F08">
              <w:rPr>
                <w:sz w:val="20"/>
                <w:szCs w:val="22"/>
              </w:rPr>
              <w:t>ergonomische</w:t>
            </w:r>
            <w:r>
              <w:rPr>
                <w:sz w:val="20"/>
                <w:szCs w:val="22"/>
              </w:rPr>
              <w:t xml:space="preserve"> Einstellung von Sitz- und Tischhöhe sowie Rückenlehne achten</w:t>
            </w:r>
            <w:r w:rsidR="00F65F08">
              <w:rPr>
                <w:sz w:val="20"/>
                <w:szCs w:val="22"/>
              </w:rPr>
              <w:t xml:space="preserve"> (Nadel/Schaltwippe/Stuhl – senkrecht in einer Flucht).</w:t>
            </w:r>
          </w:p>
          <w:p w14:paraId="3A68D8F5" w14:textId="77777777" w:rsidR="001D66AB" w:rsidRDefault="001D66AB" w:rsidP="001D66AB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Beim Nähen</w:t>
            </w:r>
            <w:r w:rsidR="00F65F08">
              <w:rPr>
                <w:sz w:val="20"/>
                <w:szCs w:val="22"/>
              </w:rPr>
              <w:t xml:space="preserve"> l</w:t>
            </w:r>
            <w:r>
              <w:rPr>
                <w:sz w:val="20"/>
                <w:szCs w:val="22"/>
              </w:rPr>
              <w:t>ange Haare zusammenbinden oder Haarnetz tragen</w:t>
            </w:r>
            <w:r w:rsidR="00F65F08">
              <w:rPr>
                <w:sz w:val="20"/>
                <w:szCs w:val="22"/>
              </w:rPr>
              <w:t xml:space="preserve"> und o</w:t>
            </w:r>
            <w:r>
              <w:rPr>
                <w:sz w:val="20"/>
                <w:szCs w:val="22"/>
              </w:rPr>
              <w:t>ffene Kleidung vermeiden</w:t>
            </w:r>
            <w:r w:rsidR="00F65F08">
              <w:rPr>
                <w:sz w:val="20"/>
                <w:szCs w:val="22"/>
              </w:rPr>
              <w:t>.</w:t>
            </w:r>
          </w:p>
          <w:p w14:paraId="63581055" w14:textId="77777777" w:rsidR="00F65F08" w:rsidRDefault="00F65F08" w:rsidP="00F65F0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Nur mit angebrachtem Fingerschutz arbeiten.</w:t>
            </w:r>
          </w:p>
          <w:p w14:paraId="44778B35" w14:textId="77777777" w:rsidR="008A1881" w:rsidRDefault="00C574FD" w:rsidP="00F65F08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Lose Nadeln nicht in den Mund nehmen. Nadelkissen benutzen.</w:t>
            </w:r>
          </w:p>
          <w:p w14:paraId="39245389" w14:textId="77777777" w:rsidR="00865D31" w:rsidRDefault="00865D31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 w:rsidRPr="00865D31">
              <w:rPr>
                <w:sz w:val="20"/>
                <w:szCs w:val="22"/>
              </w:rPr>
              <w:t xml:space="preserve">Vor dem </w:t>
            </w:r>
            <w:r w:rsidR="008A1881" w:rsidRPr="00865D31">
              <w:rPr>
                <w:sz w:val="20"/>
                <w:szCs w:val="22"/>
              </w:rPr>
              <w:t>Nadelwechsel</w:t>
            </w:r>
            <w:r w:rsidR="00BF2E67" w:rsidRPr="00865D31">
              <w:rPr>
                <w:sz w:val="20"/>
                <w:szCs w:val="22"/>
              </w:rPr>
              <w:t xml:space="preserve"> und ähnliche</w:t>
            </w:r>
            <w:r w:rsidR="00F65F08" w:rsidRPr="00865D31">
              <w:rPr>
                <w:sz w:val="20"/>
                <w:szCs w:val="22"/>
              </w:rPr>
              <w:t>n</w:t>
            </w:r>
            <w:r w:rsidR="00BF2E67" w:rsidRPr="00865D31">
              <w:rPr>
                <w:sz w:val="20"/>
                <w:szCs w:val="22"/>
              </w:rPr>
              <w:t xml:space="preserve"> Arbeiten</w:t>
            </w:r>
            <w:r w:rsidR="00F65F08" w:rsidRPr="00865D31">
              <w:rPr>
                <w:sz w:val="20"/>
                <w:szCs w:val="22"/>
              </w:rPr>
              <w:t xml:space="preserve"> </w:t>
            </w:r>
            <w:r w:rsidRPr="00865D31">
              <w:rPr>
                <w:sz w:val="20"/>
                <w:szCs w:val="22"/>
              </w:rPr>
              <w:t>Hauptschalter ausschalten</w:t>
            </w:r>
            <w:r>
              <w:rPr>
                <w:sz w:val="20"/>
                <w:szCs w:val="22"/>
              </w:rPr>
              <w:t>.</w:t>
            </w:r>
          </w:p>
          <w:p w14:paraId="41A57C19" w14:textId="77777777" w:rsidR="00F65F08" w:rsidRPr="00865D31" w:rsidRDefault="00F65F08" w:rsidP="00B1472A">
            <w:pPr>
              <w:pStyle w:val="Kopfzeile"/>
              <w:numPr>
                <w:ilvl w:val="0"/>
                <w:numId w:val="3"/>
              </w:numPr>
              <w:snapToGrid w:val="0"/>
              <w:spacing w:before="60"/>
              <w:rPr>
                <w:sz w:val="20"/>
                <w:szCs w:val="22"/>
              </w:rPr>
            </w:pPr>
            <w:r w:rsidRPr="00865D31">
              <w:rPr>
                <w:sz w:val="20"/>
                <w:szCs w:val="22"/>
              </w:rPr>
              <w:t>Beim klappbarem Maschinenoberteil beide Hände benutzen und das Oberteil vollständig zurücklegen oder Arretierung bzw. Abstützung benutzen.</w:t>
            </w:r>
          </w:p>
          <w:p w14:paraId="04968FF2" w14:textId="77777777" w:rsidR="00C574FD" w:rsidRDefault="00C574FD" w:rsidP="00C574FD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D6501A">
              <w:rPr>
                <w:sz w:val="20"/>
                <w:szCs w:val="22"/>
              </w:rPr>
              <w:t>Beim Schneiden mit Scheren und Rollmessern</w:t>
            </w:r>
            <w:r w:rsidR="00F65F08" w:rsidRPr="00D6501A">
              <w:rPr>
                <w:sz w:val="20"/>
                <w:szCs w:val="22"/>
              </w:rPr>
              <w:t xml:space="preserve"> </w:t>
            </w:r>
            <w:r w:rsidRPr="00D6501A">
              <w:rPr>
                <w:sz w:val="20"/>
                <w:szCs w:val="22"/>
              </w:rPr>
              <w:t>richtige</w:t>
            </w:r>
            <w:r>
              <w:rPr>
                <w:sz w:val="20"/>
                <w:szCs w:val="22"/>
              </w:rPr>
              <w:t xml:space="preserve"> Griff- und Haltetechnik anwenden; Schneide nie in Richtung des Körpers bewegen</w:t>
            </w:r>
            <w:r w:rsidR="00F65F08">
              <w:rPr>
                <w:sz w:val="20"/>
                <w:szCs w:val="22"/>
              </w:rPr>
              <w:t xml:space="preserve">. Scheren und Rollmesser </w:t>
            </w:r>
            <w:r>
              <w:rPr>
                <w:sz w:val="20"/>
                <w:szCs w:val="22"/>
              </w:rPr>
              <w:t>nur in Etuis etc. am Körper tragen</w:t>
            </w:r>
            <w:r w:rsidR="00F65F08">
              <w:rPr>
                <w:sz w:val="20"/>
                <w:szCs w:val="22"/>
              </w:rPr>
              <w:t xml:space="preserve"> und </w:t>
            </w:r>
            <w:r>
              <w:rPr>
                <w:sz w:val="20"/>
                <w:szCs w:val="22"/>
              </w:rPr>
              <w:t>nach dem Gebrauch stets vorgesehene Ablage benutzen</w:t>
            </w:r>
            <w:r w:rsidR="00F65F08">
              <w:rPr>
                <w:sz w:val="20"/>
                <w:szCs w:val="22"/>
              </w:rPr>
              <w:t>.</w:t>
            </w:r>
          </w:p>
          <w:p w14:paraId="1F1CE79F" w14:textId="77777777" w:rsidR="008A1881" w:rsidRDefault="00865D31" w:rsidP="00865D31">
            <w:pPr>
              <w:pStyle w:val="Kopfzeile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D6501A">
              <w:rPr>
                <w:sz w:val="20"/>
                <w:szCs w:val="22"/>
              </w:rPr>
              <w:t>An Kettelmaschinen</w:t>
            </w:r>
            <w:r w:rsidR="00D6501A">
              <w:rPr>
                <w:sz w:val="20"/>
                <w:szCs w:val="22"/>
              </w:rPr>
              <w:t xml:space="preserve"> </w:t>
            </w:r>
            <w:r w:rsidR="00F65F08" w:rsidRPr="00D6501A">
              <w:rPr>
                <w:sz w:val="20"/>
                <w:szCs w:val="22"/>
              </w:rPr>
              <w:t>nur</w:t>
            </w:r>
            <w:r w:rsidR="00F65F08">
              <w:rPr>
                <w:sz w:val="20"/>
                <w:szCs w:val="22"/>
              </w:rPr>
              <w:t xml:space="preserve"> mit vorgesehenen Schutzeinrichtungen </w:t>
            </w:r>
            <w:r>
              <w:rPr>
                <w:sz w:val="20"/>
                <w:szCs w:val="22"/>
              </w:rPr>
              <w:t>(Plexiglas)</w:t>
            </w:r>
            <w:r w:rsidR="008A1881">
              <w:rPr>
                <w:sz w:val="20"/>
                <w:szCs w:val="22"/>
              </w:rPr>
              <w:t xml:space="preserve"> </w:t>
            </w:r>
            <w:r w:rsidR="00F65F08">
              <w:rPr>
                <w:sz w:val="20"/>
                <w:szCs w:val="22"/>
              </w:rPr>
              <w:t>arbeiten.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2EE74C9" w14:textId="77777777" w:rsidR="00A21CF3" w:rsidRDefault="00A21CF3">
            <w:pPr>
              <w:snapToGrid w:val="0"/>
              <w:spacing w:before="60" w:after="120"/>
              <w:jc w:val="center"/>
            </w:pPr>
          </w:p>
          <w:p w14:paraId="01031B70" w14:textId="77777777" w:rsidR="00A21CF3" w:rsidRDefault="00A21CF3">
            <w:pPr>
              <w:snapToGrid w:val="0"/>
              <w:spacing w:before="60" w:after="120"/>
              <w:jc w:val="center"/>
            </w:pPr>
            <w:r>
              <w:object w:dxaOrig="1500" w:dyaOrig="1500" w14:anchorId="7FA9E10A">
                <v:shape id="_x0000_i1026" type="#_x0000_t75" style="width:52.35pt;height:52.35pt" o:ole="" filled="t">
                  <v:fill color2="black"/>
                  <v:imagedata r:id="rId6" o:title=""/>
                </v:shape>
                <o:OLEObject Type="Embed" ProgID="Microsoft" ShapeID="_x0000_i1026" DrawAspect="Content" ObjectID="_1773138665" r:id="rId7"/>
              </w:object>
            </w:r>
          </w:p>
          <w:p w14:paraId="6F40580C" w14:textId="77777777" w:rsidR="00A21CF3" w:rsidRDefault="00A21CF3">
            <w:pPr>
              <w:snapToGrid w:val="0"/>
              <w:spacing w:before="60" w:after="120"/>
              <w:jc w:val="center"/>
            </w:pPr>
          </w:p>
          <w:p w14:paraId="127EC5B1" w14:textId="77777777" w:rsidR="007C0DE2" w:rsidRDefault="007C0DE2">
            <w:pPr>
              <w:snapToGrid w:val="0"/>
              <w:spacing w:before="60" w:after="120"/>
              <w:jc w:val="center"/>
            </w:pPr>
            <w:r>
              <w:object w:dxaOrig="1500" w:dyaOrig="1500" w14:anchorId="332B466D">
                <v:shape id="_x0000_i1027" type="#_x0000_t75" style="width:52.35pt;height:52.35pt" o:ole="" filled="t">
                  <v:fill color2="black"/>
                  <v:imagedata r:id="rId8" o:title=""/>
                </v:shape>
                <o:OLEObject Type="Embed" ProgID="Microsoft" ShapeID="_x0000_i1027" DrawAspect="Content" ObjectID="_1773138666" r:id="rId9"/>
              </w:object>
            </w:r>
          </w:p>
        </w:tc>
        <w:tc>
          <w:tcPr>
            <w:tcW w:w="191" w:type="dxa"/>
            <w:vMerge/>
            <w:shd w:val="clear" w:color="auto" w:fill="0000FF"/>
          </w:tcPr>
          <w:p w14:paraId="2472C396" w14:textId="77777777" w:rsidR="007C0DE2" w:rsidRDefault="007C0DE2">
            <w:pPr>
              <w:snapToGrid w:val="0"/>
            </w:pPr>
          </w:p>
        </w:tc>
      </w:tr>
      <w:tr w:rsidR="007C0DE2" w14:paraId="1C74BC4B" w14:textId="77777777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06BBF89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743D9605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79B128BC" w14:textId="77777777" w:rsidR="007C0DE2" w:rsidRDefault="007C0DE2">
            <w:pPr>
              <w:snapToGrid w:val="0"/>
            </w:pPr>
          </w:p>
        </w:tc>
      </w:tr>
      <w:tr w:rsidR="007C0DE2" w14:paraId="5534FBB7" w14:textId="77777777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456856C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ED6A9DF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C3FC115" w14:textId="77777777" w:rsidR="007C0DE2" w:rsidRDefault="007C0DE2" w:rsidP="00AB41FB">
            <w:pPr>
              <w:pStyle w:val="Kopfzeile"/>
              <w:numPr>
                <w:ilvl w:val="0"/>
                <w:numId w:val="4"/>
              </w:numPr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 und Vorgesetzte verständigen.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4DEF9C6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09211526" w14:textId="77777777" w:rsidR="007C0DE2" w:rsidRDefault="007C0DE2">
            <w:pPr>
              <w:snapToGrid w:val="0"/>
            </w:pPr>
          </w:p>
        </w:tc>
      </w:tr>
      <w:tr w:rsidR="007C0DE2" w14:paraId="0C8EC874" w14:textId="77777777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6CA97C10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D0950D2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296E6E6B" w14:textId="77777777" w:rsidR="007C0DE2" w:rsidRDefault="007C0DE2">
            <w:pPr>
              <w:snapToGrid w:val="0"/>
            </w:pPr>
          </w:p>
        </w:tc>
      </w:tr>
      <w:tr w:rsidR="007C0DE2" w14:paraId="61F22549" w14:textId="77777777" w:rsidTr="00A21CF3">
        <w:trPr>
          <w:cantSplit/>
          <w:trHeight w:val="1213"/>
        </w:trPr>
        <w:tc>
          <w:tcPr>
            <w:tcW w:w="190" w:type="dxa"/>
            <w:vMerge/>
            <w:shd w:val="clear" w:color="auto" w:fill="0000FF"/>
          </w:tcPr>
          <w:p w14:paraId="5CACCBDA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C154F7F" w14:textId="77777777" w:rsidR="007C0DE2" w:rsidRDefault="00C15A4D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>
              <w:pict w14:anchorId="1E399EF0">
                <v:shape id="_x0000_i1028" type="#_x0000_t75" style="width:57.05pt;height:57.05pt">
                  <v:imagedata r:id="rId10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897AB29" w14:textId="77777777" w:rsidR="007C0DE2" w:rsidRDefault="007C0DE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3D8DE649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07C866AC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2E179A65" w14:textId="77777777" w:rsidR="007C0DE2" w:rsidRDefault="007C0DE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A8ADA3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BE2AC21" w14:textId="77777777" w:rsidR="007C0DE2" w:rsidRDefault="007C0DE2">
            <w:pPr>
              <w:snapToGrid w:val="0"/>
            </w:pPr>
          </w:p>
        </w:tc>
      </w:tr>
      <w:tr w:rsidR="007C0DE2" w14:paraId="66E369AB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218D3D4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275C6BB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3B55D544" w14:textId="77777777" w:rsidR="007C0DE2" w:rsidRDefault="007C0DE2">
            <w:pPr>
              <w:snapToGrid w:val="0"/>
            </w:pPr>
          </w:p>
        </w:tc>
      </w:tr>
      <w:tr w:rsidR="007C0DE2" w14:paraId="2CC667AA" w14:textId="77777777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3D59A867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39E44BF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0183F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396EFFF4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725E1006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1D99B4F6" w14:textId="77777777" w:rsidR="007C0DE2" w:rsidRDefault="007C0DE2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CC001BB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D0F3DE5" w14:textId="77777777" w:rsidR="007C0DE2" w:rsidRDefault="007C0DE2">
            <w:pPr>
              <w:snapToGrid w:val="0"/>
            </w:pPr>
          </w:p>
        </w:tc>
      </w:tr>
      <w:tr w:rsidR="007C0DE2" w14:paraId="2EDC657F" w14:textId="77777777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5283A6B2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F9ECE83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2A6534E2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3C0B16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2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style="mso-next-textbox:#_x0000_s1026" inset="0,0,0,0">
                    <w:txbxContent>
                      <w:p w14:paraId="5B98202D" w14:textId="77777777" w:rsidR="007C47C6" w:rsidRDefault="007C47C6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76174D63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7700D682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1061A3B1">
                <v:shape id="_x0000_s1027" type="#_x0000_t202" style="position:absolute;margin-left:240.05pt;margin-top:23pt;width:153.4pt;height:36.3pt;z-index:3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7D765DDD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40FBDD26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195FCA02" w14:textId="77777777" w:rsidR="007C47C6" w:rsidRDefault="007C47C6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07AA8BE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4C619E6" w14:textId="77777777" w:rsidR="007C0DE2" w:rsidRDefault="007C0DE2">
            <w:pPr>
              <w:snapToGrid w:val="0"/>
            </w:pPr>
          </w:p>
        </w:tc>
      </w:tr>
      <w:tr w:rsidR="007C0DE2" w14:paraId="0B878C7D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582E83EA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6A256123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5ECD22EF"/>
    <w:multiLevelType w:val="hybridMultilevel"/>
    <w:tmpl w:val="0C42BFB8"/>
    <w:lvl w:ilvl="0" w:tplc="10808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118935">
    <w:abstractNumId w:val="0"/>
  </w:num>
  <w:num w:numId="2" w16cid:durableId="366030463">
    <w:abstractNumId w:val="1"/>
  </w:num>
  <w:num w:numId="3" w16cid:durableId="2113352894">
    <w:abstractNumId w:val="2"/>
  </w:num>
  <w:num w:numId="4" w16cid:durableId="249387308">
    <w:abstractNumId w:val="3"/>
  </w:num>
  <w:num w:numId="5" w16cid:durableId="594021447">
    <w:abstractNumId w:val="4"/>
  </w:num>
  <w:num w:numId="6" w16cid:durableId="884029127">
    <w:abstractNumId w:val="5"/>
  </w:num>
  <w:num w:numId="7" w16cid:durableId="819735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909FE"/>
    <w:rsid w:val="001B4677"/>
    <w:rsid w:val="001B4E83"/>
    <w:rsid w:val="001B7464"/>
    <w:rsid w:val="001D66AB"/>
    <w:rsid w:val="002A32F1"/>
    <w:rsid w:val="002B389A"/>
    <w:rsid w:val="002C4822"/>
    <w:rsid w:val="004547A8"/>
    <w:rsid w:val="004D27D1"/>
    <w:rsid w:val="006A6F1B"/>
    <w:rsid w:val="006D5139"/>
    <w:rsid w:val="00786684"/>
    <w:rsid w:val="00791D16"/>
    <w:rsid w:val="007C0DE2"/>
    <w:rsid w:val="007C47C6"/>
    <w:rsid w:val="007D25C9"/>
    <w:rsid w:val="00822B5C"/>
    <w:rsid w:val="00855A54"/>
    <w:rsid w:val="00865D31"/>
    <w:rsid w:val="008A1881"/>
    <w:rsid w:val="00971128"/>
    <w:rsid w:val="00A21CF3"/>
    <w:rsid w:val="00A30129"/>
    <w:rsid w:val="00A9121E"/>
    <w:rsid w:val="00A9245C"/>
    <w:rsid w:val="00AB41FB"/>
    <w:rsid w:val="00B00DDF"/>
    <w:rsid w:val="00B1472A"/>
    <w:rsid w:val="00BF2E67"/>
    <w:rsid w:val="00C10260"/>
    <w:rsid w:val="00C15A4D"/>
    <w:rsid w:val="00C574FD"/>
    <w:rsid w:val="00C87B38"/>
    <w:rsid w:val="00C96982"/>
    <w:rsid w:val="00D05470"/>
    <w:rsid w:val="00D6501A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07D603"/>
  <w15:chartTrackingRefBased/>
  <w15:docId w15:val="{D3011FA4-2491-43FE-8D24-04064F2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2024-03-28T12:45:00Z</dcterms:created>
  <dcterms:modified xsi:type="dcterms:W3CDTF">2024-03-28T12:45:00Z</dcterms:modified>
</cp:coreProperties>
</file>