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60E" w14:textId="77777777" w:rsidR="007F5B30" w:rsidRDefault="007F5B30" w:rsidP="00EA58B4">
      <w:pPr>
        <w:pStyle w:val="berschrift1"/>
        <w:spacing w:before="0" w:after="120" w:line="312" w:lineRule="auto"/>
        <w:ind w:left="851"/>
      </w:pPr>
      <w:r>
        <w:t>Vorbemerkung</w:t>
      </w:r>
    </w:p>
    <w:p w14:paraId="38344365" w14:textId="77777777" w:rsidR="000D0453" w:rsidRPr="007F5B30" w:rsidRDefault="000D0453" w:rsidP="00111AF7">
      <w:pPr>
        <w:spacing w:after="120" w:line="312" w:lineRule="auto"/>
        <w:rPr>
          <w:rFonts w:cs="Arial"/>
          <w:sz w:val="20"/>
        </w:rPr>
      </w:pPr>
      <w:r w:rsidRPr="007F5B30">
        <w:rPr>
          <w:rFonts w:cs="Arial"/>
          <w:sz w:val="20"/>
        </w:rPr>
        <w:t>Diese Anleitung gibt Ihnen einige Hilfestellungen für die Dokumentation der Ergebnisse einer Gefähr</w:t>
      </w:r>
      <w:r w:rsidR="00EA58B4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dungs</w:t>
      </w:r>
      <w:r w:rsidR="007F5B30" w:rsidRPr="007F5B30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be</w:t>
      </w:r>
      <w:r w:rsidR="007F5B30" w:rsidRPr="007F5B30">
        <w:rPr>
          <w:rFonts w:cs="Arial"/>
          <w:sz w:val="20"/>
        </w:rPr>
        <w:softHyphen/>
      </w:r>
      <w:r w:rsidRPr="007F5B30">
        <w:rPr>
          <w:rFonts w:cs="Arial"/>
          <w:sz w:val="20"/>
        </w:rPr>
        <w:t xml:space="preserve">urteilung mit Hilfe </w:t>
      </w:r>
      <w:r w:rsidR="007F5B30" w:rsidRPr="007F5B30">
        <w:rPr>
          <w:rFonts w:cs="Arial"/>
          <w:sz w:val="20"/>
        </w:rPr>
        <w:t xml:space="preserve">der Word-Fassung </w:t>
      </w:r>
      <w:r w:rsidRPr="007F5B30">
        <w:rPr>
          <w:rFonts w:cs="Arial"/>
          <w:sz w:val="20"/>
        </w:rPr>
        <w:t xml:space="preserve">von </w:t>
      </w:r>
      <w:proofErr w:type="spellStart"/>
      <w:r w:rsidRPr="007F5B30">
        <w:rPr>
          <w:rFonts w:cs="Arial"/>
          <w:sz w:val="20"/>
        </w:rPr>
        <w:t>GefDok</w:t>
      </w:r>
      <w:proofErr w:type="spellEnd"/>
      <w:r w:rsidRPr="007F5B30">
        <w:rPr>
          <w:rFonts w:cs="Arial"/>
          <w:sz w:val="20"/>
        </w:rPr>
        <w:t xml:space="preserve"> light.</w:t>
      </w:r>
    </w:p>
    <w:p w14:paraId="480A3A5B" w14:textId="77777777" w:rsidR="000D0453" w:rsidRPr="007F5B30" w:rsidRDefault="000D0453" w:rsidP="00111AF7">
      <w:pPr>
        <w:spacing w:after="120" w:line="312" w:lineRule="auto"/>
        <w:rPr>
          <w:rFonts w:cs="Arial"/>
          <w:sz w:val="20"/>
        </w:rPr>
      </w:pPr>
      <w:proofErr w:type="spellStart"/>
      <w:r w:rsidRPr="007F5B30">
        <w:rPr>
          <w:rFonts w:cs="Arial"/>
          <w:sz w:val="20"/>
        </w:rPr>
        <w:t>GefDok</w:t>
      </w:r>
      <w:proofErr w:type="spellEnd"/>
      <w:r w:rsidRPr="007F5B30">
        <w:rPr>
          <w:rFonts w:cs="Arial"/>
          <w:sz w:val="20"/>
        </w:rPr>
        <w:t xml:space="preserve"> light ist geeignet für die schnelle Dokumentation der Gefährdungsbeurteilung</w:t>
      </w:r>
    </w:p>
    <w:p w14:paraId="4B6D8588" w14:textId="77777777" w:rsidR="000D0453" w:rsidRPr="007F5B30" w:rsidRDefault="000D0453" w:rsidP="00111AF7">
      <w:pPr>
        <w:numPr>
          <w:ilvl w:val="0"/>
          <w:numId w:val="12"/>
        </w:numPr>
        <w:spacing w:after="120" w:line="312" w:lineRule="auto"/>
        <w:ind w:left="357" w:hanging="357"/>
        <w:rPr>
          <w:rFonts w:cs="Arial"/>
          <w:sz w:val="20"/>
        </w:rPr>
      </w:pPr>
      <w:r w:rsidRPr="007F5B30">
        <w:rPr>
          <w:rFonts w:cs="Arial"/>
          <w:sz w:val="20"/>
        </w:rPr>
        <w:t>in Klein- und Mittelbetrieben aber auch</w:t>
      </w:r>
    </w:p>
    <w:p w14:paraId="43A88F64" w14:textId="77777777" w:rsidR="000D0453" w:rsidRPr="007F5B30" w:rsidRDefault="000D0453" w:rsidP="00111AF7">
      <w:pPr>
        <w:numPr>
          <w:ilvl w:val="0"/>
          <w:numId w:val="12"/>
        </w:numPr>
        <w:spacing w:after="120" w:line="312" w:lineRule="auto"/>
        <w:ind w:left="357" w:hanging="357"/>
        <w:rPr>
          <w:rFonts w:cs="Arial"/>
          <w:sz w:val="20"/>
        </w:rPr>
      </w:pPr>
      <w:r w:rsidRPr="007F5B30">
        <w:rPr>
          <w:rFonts w:cs="Arial"/>
          <w:sz w:val="20"/>
        </w:rPr>
        <w:t>in Betriebsteilen größerer Unternehmen.</w:t>
      </w:r>
    </w:p>
    <w:p w14:paraId="3491D921" w14:textId="77777777" w:rsidR="000D0453" w:rsidRPr="007F5B30" w:rsidRDefault="000D0453" w:rsidP="00111AF7">
      <w:pPr>
        <w:spacing w:after="120" w:line="312" w:lineRule="auto"/>
        <w:rPr>
          <w:rFonts w:cs="Arial"/>
          <w:sz w:val="20"/>
        </w:rPr>
      </w:pPr>
      <w:r w:rsidRPr="007F5B30">
        <w:rPr>
          <w:rFonts w:cs="Arial"/>
          <w:sz w:val="20"/>
        </w:rPr>
        <w:t>Detailinformationen zur Durchführung der Gefährdungsbeurteilung gibt das Merkblatt A 016 „Gefähr</w:t>
      </w:r>
      <w:r w:rsidRPr="007F5B30">
        <w:rPr>
          <w:rFonts w:cs="Arial"/>
          <w:sz w:val="20"/>
        </w:rPr>
        <w:softHyphen/>
        <w:t>dungsbeur</w:t>
      </w:r>
      <w:r w:rsidR="007F5B30" w:rsidRPr="007F5B30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teilung – Sieben Schritte zum Ziel“. Das Merkblatt A 017 „Gefährdungs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beurteilung – Gefähr</w:t>
      </w:r>
      <w:r w:rsidR="00B1534D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dungskatalog“ enthält typische Gefährdungs- und Belastungsfaktoren.</w:t>
      </w:r>
    </w:p>
    <w:p w14:paraId="5A438CBF" w14:textId="77777777" w:rsidR="007F5B30" w:rsidRPr="00C26D24" w:rsidRDefault="000D0453" w:rsidP="000D6EE1">
      <w:pPr>
        <w:pStyle w:val="berschrift1"/>
        <w:spacing w:before="200" w:line="312" w:lineRule="auto"/>
        <w:ind w:left="851"/>
        <w:rPr>
          <w:szCs w:val="26"/>
        </w:rPr>
      </w:pPr>
      <w:r w:rsidRPr="00C26D24">
        <w:rPr>
          <w:szCs w:val="26"/>
        </w:rPr>
        <w:t>Technische Voraussetzungen</w:t>
      </w:r>
    </w:p>
    <w:p w14:paraId="6C7B5958" w14:textId="77777777" w:rsidR="000D0453" w:rsidRPr="007F5B30" w:rsidRDefault="000D0453" w:rsidP="00111AF7">
      <w:pPr>
        <w:spacing w:after="120" w:line="312" w:lineRule="auto"/>
        <w:rPr>
          <w:rFonts w:cs="Arial"/>
          <w:sz w:val="20"/>
        </w:rPr>
      </w:pPr>
      <w:r w:rsidRPr="007F5B30">
        <w:rPr>
          <w:rFonts w:cs="Arial"/>
          <w:sz w:val="20"/>
        </w:rPr>
        <w:t xml:space="preserve">Grundvoraussetzung für die Nutzung </w:t>
      </w:r>
      <w:r w:rsidR="007F5B30" w:rsidRPr="007F5B30">
        <w:rPr>
          <w:rFonts w:cs="Arial"/>
          <w:sz w:val="20"/>
        </w:rPr>
        <w:t xml:space="preserve">der Word-Fassung </w:t>
      </w:r>
      <w:r w:rsidRPr="007F5B30">
        <w:rPr>
          <w:rFonts w:cs="Arial"/>
          <w:sz w:val="20"/>
        </w:rPr>
        <w:t xml:space="preserve">von </w:t>
      </w:r>
      <w:proofErr w:type="spellStart"/>
      <w:r w:rsidRPr="007F5B30">
        <w:rPr>
          <w:rFonts w:cs="Arial"/>
          <w:sz w:val="20"/>
        </w:rPr>
        <w:t>GefDok</w:t>
      </w:r>
      <w:proofErr w:type="spellEnd"/>
      <w:r w:rsidRPr="007F5B30">
        <w:rPr>
          <w:rFonts w:cs="Arial"/>
          <w:sz w:val="20"/>
        </w:rPr>
        <w:t xml:space="preserve"> light ist ein Computer, der in der Lage </w:t>
      </w:r>
      <w:proofErr w:type="gramStart"/>
      <w:r w:rsidRPr="007F5B30">
        <w:rPr>
          <w:rFonts w:cs="Arial"/>
          <w:sz w:val="20"/>
        </w:rPr>
        <w:t>ist</w:t>
      </w:r>
      <w:proofErr w:type="gramEnd"/>
      <w:r w:rsidRPr="007F5B30">
        <w:rPr>
          <w:rFonts w:cs="Arial"/>
          <w:sz w:val="20"/>
        </w:rPr>
        <w:t xml:space="preserve"> </w:t>
      </w:r>
      <w:r w:rsidR="007F5B30" w:rsidRPr="007F5B30">
        <w:rPr>
          <w:rFonts w:cs="Arial"/>
          <w:sz w:val="20"/>
        </w:rPr>
        <w:t>Word</w:t>
      </w:r>
      <w:r w:rsidRPr="007F5B30">
        <w:rPr>
          <w:rFonts w:cs="Arial"/>
          <w:sz w:val="20"/>
        </w:rPr>
        <w:t>-Dateien zu öffnen und zu bearbeiten. Dies ist grundsätzlich unter verschiedenen Be</w:t>
      </w:r>
      <w:r w:rsidRPr="007F5B30">
        <w:rPr>
          <w:rFonts w:cs="Arial"/>
          <w:sz w:val="20"/>
        </w:rPr>
        <w:softHyphen/>
        <w:t>triebs</w:t>
      </w:r>
      <w:r w:rsidRPr="007F5B30">
        <w:rPr>
          <w:rFonts w:cs="Arial"/>
          <w:sz w:val="20"/>
        </w:rPr>
        <w:softHyphen/>
        <w:t>systemen und mit den unterschiedlichsten Produkten möglich.</w:t>
      </w:r>
    </w:p>
    <w:p w14:paraId="531F7CA1" w14:textId="77777777" w:rsidR="000D0453" w:rsidRPr="007F5B30" w:rsidRDefault="000D0453" w:rsidP="00111AF7">
      <w:pPr>
        <w:spacing w:after="120" w:line="312" w:lineRule="auto"/>
        <w:rPr>
          <w:rFonts w:cs="Arial"/>
          <w:sz w:val="20"/>
        </w:rPr>
      </w:pPr>
      <w:r w:rsidRPr="007F5B30">
        <w:rPr>
          <w:rFonts w:cs="Arial"/>
          <w:sz w:val="20"/>
        </w:rPr>
        <w:t xml:space="preserve">Die vorliegenden </w:t>
      </w:r>
      <w:r w:rsidR="007F5B30" w:rsidRPr="007F5B30">
        <w:rPr>
          <w:rFonts w:cs="Arial"/>
          <w:sz w:val="20"/>
        </w:rPr>
        <w:t>Word</w:t>
      </w:r>
      <w:r w:rsidRPr="007F5B30">
        <w:rPr>
          <w:rFonts w:cs="Arial"/>
          <w:sz w:val="20"/>
        </w:rPr>
        <w:t xml:space="preserve">-Layoutvorlagen wurden unter Windows mit Microsoft </w:t>
      </w:r>
      <w:r w:rsidR="007F5B30" w:rsidRPr="007F5B30">
        <w:rPr>
          <w:rFonts w:cs="Arial"/>
          <w:sz w:val="20"/>
        </w:rPr>
        <w:t>Word 2010</w:t>
      </w:r>
      <w:r w:rsidRPr="007F5B30">
        <w:rPr>
          <w:rFonts w:cs="Arial"/>
          <w:sz w:val="20"/>
        </w:rPr>
        <w:t xml:space="preserve"> er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stellt und im Kom</w:t>
      </w:r>
      <w:r w:rsidRPr="007F5B30">
        <w:rPr>
          <w:rFonts w:cs="Arial"/>
          <w:sz w:val="20"/>
        </w:rPr>
        <w:softHyphen/>
        <w:t xml:space="preserve">patibilitätsmodus abgespeichert, so dass diese auch mit älteren </w:t>
      </w:r>
      <w:r w:rsidR="007F5B30" w:rsidRPr="007F5B30">
        <w:rPr>
          <w:rFonts w:cs="Arial"/>
          <w:sz w:val="20"/>
        </w:rPr>
        <w:t>Word</w:t>
      </w:r>
      <w:r w:rsidRPr="007F5B30">
        <w:rPr>
          <w:rFonts w:cs="Arial"/>
          <w:sz w:val="20"/>
        </w:rPr>
        <w:t>-Ver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sionen nutzbar sein soll</w:t>
      </w:r>
      <w:r w:rsidRPr="007F5B30">
        <w:rPr>
          <w:rFonts w:cs="Arial"/>
          <w:sz w:val="20"/>
        </w:rPr>
        <w:softHyphen/>
        <w:t xml:space="preserve">ten. Auch andere Anwendungen (wie z. B. </w:t>
      </w:r>
      <w:r w:rsidR="007F5B30" w:rsidRPr="007F5B30">
        <w:rPr>
          <w:rFonts w:cs="Arial"/>
          <w:sz w:val="20"/>
        </w:rPr>
        <w:t>Writer</w:t>
      </w:r>
      <w:r w:rsidRPr="007F5B30">
        <w:rPr>
          <w:rFonts w:cs="Arial"/>
          <w:sz w:val="20"/>
        </w:rPr>
        <w:t xml:space="preserve"> aus OpenOffice) sollten normalerweise in der Lage sein, mit den vorliegenden Layoutvorlagen zu arbeiten. An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 xml:space="preserve">gesichts der </w:t>
      </w:r>
      <w:proofErr w:type="gramStart"/>
      <w:r w:rsidRPr="007F5B30">
        <w:rPr>
          <w:rFonts w:cs="Arial"/>
          <w:sz w:val="20"/>
        </w:rPr>
        <w:t>Vielzahl</w:t>
      </w:r>
      <w:proofErr w:type="gramEnd"/>
      <w:r w:rsidRPr="007F5B30">
        <w:rPr>
          <w:rFonts w:cs="Arial"/>
          <w:sz w:val="20"/>
        </w:rPr>
        <w:t xml:space="preserve"> der am Markt verfüg</w:t>
      </w:r>
      <w:r w:rsidRPr="007F5B30">
        <w:rPr>
          <w:rFonts w:cs="Arial"/>
          <w:sz w:val="20"/>
        </w:rPr>
        <w:softHyphen/>
        <w:t>ba</w:t>
      </w:r>
      <w:r w:rsidR="00B1534D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ren Produkte und Versionen kann hierfür jedoch keine generelle Garantie gegeben werden.</w:t>
      </w:r>
    </w:p>
    <w:p w14:paraId="79FD0979" w14:textId="77777777" w:rsidR="007F5B30" w:rsidRPr="007F5B30" w:rsidRDefault="000D0453" w:rsidP="000D6EE1">
      <w:pPr>
        <w:pStyle w:val="berschrift1"/>
        <w:tabs>
          <w:tab w:val="clear" w:pos="9073"/>
        </w:tabs>
        <w:spacing w:before="200" w:line="312" w:lineRule="auto"/>
        <w:ind w:left="851"/>
      </w:pPr>
      <w:r w:rsidRPr="007F5B30">
        <w:t>Grundsätzliches</w:t>
      </w:r>
    </w:p>
    <w:p w14:paraId="7B6150C1" w14:textId="77777777" w:rsidR="000D0453" w:rsidRPr="007F5B30" w:rsidRDefault="007F5B30" w:rsidP="00111AF7">
      <w:pPr>
        <w:spacing w:after="120" w:line="312" w:lineRule="auto"/>
        <w:rPr>
          <w:rFonts w:cs="Arial"/>
          <w:sz w:val="20"/>
        </w:rPr>
      </w:pPr>
      <w:r w:rsidRPr="007F5B30">
        <w:rPr>
          <w:rFonts w:cs="Arial"/>
          <w:sz w:val="20"/>
        </w:rPr>
        <w:t>Folgende Dokumente werden als Word-Dateien angeboten:</w:t>
      </w:r>
    </w:p>
    <w:p w14:paraId="5F63E83C" w14:textId="77777777" w:rsidR="000D0453" w:rsidRPr="007F5B30" w:rsidRDefault="000D0453" w:rsidP="000D6EE1">
      <w:pPr>
        <w:pStyle w:val="Aufz-E1"/>
        <w:tabs>
          <w:tab w:val="left" w:pos="340"/>
          <w:tab w:val="left" w:pos="1814"/>
        </w:tabs>
        <w:spacing w:after="80" w:line="312" w:lineRule="auto"/>
        <w:rPr>
          <w:sz w:val="20"/>
        </w:rPr>
      </w:pPr>
      <w:r w:rsidRPr="007F5B30">
        <w:rPr>
          <w:sz w:val="20"/>
        </w:rPr>
        <w:t>Arbeitsbl</w:t>
      </w:r>
      <w:r w:rsidR="00101BFF">
        <w:rPr>
          <w:sz w:val="20"/>
        </w:rPr>
        <w:t xml:space="preserve">att A: </w:t>
      </w:r>
      <w:r w:rsidR="00101BFF">
        <w:rPr>
          <w:sz w:val="20"/>
        </w:rPr>
        <w:tab/>
        <w:t xml:space="preserve">Gefährdungsbeurteilung </w:t>
      </w:r>
      <w:r w:rsidRPr="007F5B30">
        <w:rPr>
          <w:sz w:val="20"/>
        </w:rPr>
        <w:t>– Deckblatt</w:t>
      </w:r>
    </w:p>
    <w:p w14:paraId="16D123D6" w14:textId="77777777" w:rsidR="000D0453" w:rsidRPr="007F5B30" w:rsidRDefault="000D0453" w:rsidP="000D6EE1">
      <w:pPr>
        <w:pStyle w:val="Aufz-E1"/>
        <w:tabs>
          <w:tab w:val="left" w:pos="340"/>
          <w:tab w:val="left" w:pos="1814"/>
        </w:tabs>
        <w:spacing w:after="80" w:line="312" w:lineRule="auto"/>
        <w:rPr>
          <w:sz w:val="20"/>
        </w:rPr>
      </w:pPr>
      <w:r w:rsidRPr="007F5B30">
        <w:rPr>
          <w:sz w:val="20"/>
        </w:rPr>
        <w:t>Arbeitsblatt B:</w:t>
      </w:r>
      <w:r w:rsidRPr="007F5B30">
        <w:rPr>
          <w:sz w:val="20"/>
        </w:rPr>
        <w:tab/>
        <w:t>Gefährdungsbeurteilung – Betriebsorganisation</w:t>
      </w:r>
    </w:p>
    <w:p w14:paraId="70587AA4" w14:textId="77777777" w:rsidR="000D0453" w:rsidRPr="007F5B30" w:rsidRDefault="000D0453" w:rsidP="000D6EE1">
      <w:pPr>
        <w:pStyle w:val="Aufz-E1"/>
        <w:tabs>
          <w:tab w:val="left" w:pos="340"/>
          <w:tab w:val="left" w:pos="1814"/>
        </w:tabs>
        <w:spacing w:after="80" w:line="312" w:lineRule="auto"/>
        <w:rPr>
          <w:sz w:val="20"/>
        </w:rPr>
      </w:pPr>
      <w:r w:rsidRPr="007F5B30">
        <w:rPr>
          <w:sz w:val="20"/>
        </w:rPr>
        <w:t>Arbeitsblatt C1:</w:t>
      </w:r>
      <w:r w:rsidRPr="007F5B30">
        <w:rPr>
          <w:sz w:val="20"/>
        </w:rPr>
        <w:tab/>
      </w:r>
      <w:bookmarkStart w:id="0" w:name="_Hlk535574208"/>
      <w:r w:rsidR="0054760D">
        <w:rPr>
          <w:sz w:val="20"/>
        </w:rPr>
        <w:t>Faktoren für die Gefährdungsbeurteilung</w:t>
      </w:r>
      <w:bookmarkEnd w:id="0"/>
    </w:p>
    <w:p w14:paraId="0D65E4BC" w14:textId="77777777" w:rsidR="000D0453" w:rsidRPr="007F5B30" w:rsidRDefault="000D0453" w:rsidP="000D6EE1">
      <w:pPr>
        <w:pStyle w:val="Aufz-E1"/>
        <w:tabs>
          <w:tab w:val="left" w:pos="340"/>
          <w:tab w:val="left" w:pos="1814"/>
        </w:tabs>
        <w:spacing w:after="80" w:line="312" w:lineRule="auto"/>
        <w:rPr>
          <w:sz w:val="20"/>
        </w:rPr>
      </w:pPr>
      <w:r w:rsidRPr="007F5B30">
        <w:rPr>
          <w:sz w:val="20"/>
        </w:rPr>
        <w:t>Arbeitsblatt C2:</w:t>
      </w:r>
      <w:r w:rsidRPr="007F5B30">
        <w:rPr>
          <w:sz w:val="20"/>
        </w:rPr>
        <w:tab/>
        <w:t>Gefährdungsbeurteilung – Dokumentation</w:t>
      </w:r>
    </w:p>
    <w:p w14:paraId="1904BD37" w14:textId="77777777" w:rsidR="000D0453" w:rsidRPr="007F5B30" w:rsidRDefault="000D0453" w:rsidP="000D6EE1">
      <w:pPr>
        <w:pStyle w:val="Aufz-E1"/>
        <w:spacing w:after="80" w:line="312" w:lineRule="auto"/>
        <w:rPr>
          <w:sz w:val="20"/>
        </w:rPr>
      </w:pPr>
      <w:r w:rsidRPr="007F5B30">
        <w:rPr>
          <w:sz w:val="20"/>
        </w:rPr>
        <w:t>Bewertungsmatrix (Bewerten des Risikos)</w:t>
      </w:r>
    </w:p>
    <w:p w14:paraId="65DBB44E" w14:textId="77777777" w:rsidR="000D0453" w:rsidRDefault="000D0453" w:rsidP="000D6EE1">
      <w:pPr>
        <w:pStyle w:val="Aufz-E1"/>
        <w:spacing w:after="80" w:line="312" w:lineRule="auto"/>
        <w:rPr>
          <w:spacing w:val="-4"/>
          <w:sz w:val="20"/>
        </w:rPr>
      </w:pPr>
      <w:r w:rsidRPr="007F5B30">
        <w:rPr>
          <w:sz w:val="20"/>
        </w:rPr>
        <w:t xml:space="preserve">Mitarbeiterbefragung </w:t>
      </w:r>
      <w:r w:rsidR="007F5B30" w:rsidRPr="007F5B30">
        <w:rPr>
          <w:sz w:val="20"/>
        </w:rPr>
        <w:br/>
      </w:r>
      <w:r w:rsidRPr="007F5B30">
        <w:rPr>
          <w:spacing w:val="-4"/>
          <w:sz w:val="20"/>
        </w:rPr>
        <w:t>(Ermittlung von Gefährdungen und Belastungen im Rahmen der Gefährdungsbeurteilung)</w:t>
      </w:r>
    </w:p>
    <w:p w14:paraId="38A0FF8F" w14:textId="77777777" w:rsidR="00EA58B4" w:rsidRDefault="00111AF7" w:rsidP="00111AF7">
      <w:pPr>
        <w:pStyle w:val="Aufz-E1"/>
        <w:numPr>
          <w:ilvl w:val="0"/>
          <w:numId w:val="0"/>
        </w:numPr>
        <w:spacing w:line="312" w:lineRule="auto"/>
        <w:rPr>
          <w:sz w:val="20"/>
        </w:rPr>
      </w:pPr>
      <w:r w:rsidRPr="007644E5">
        <w:rPr>
          <w:sz w:val="20"/>
        </w:rPr>
        <w:t>Die Dokumente können wie in Word üblich bearbeitet und ausgedruckt werden. Auch das Ein</w:t>
      </w:r>
      <w:r w:rsidR="000D6EE1" w:rsidRPr="007644E5">
        <w:rPr>
          <w:sz w:val="20"/>
        </w:rPr>
        <w:softHyphen/>
      </w:r>
      <w:r w:rsidRPr="007644E5">
        <w:rPr>
          <w:sz w:val="20"/>
        </w:rPr>
        <w:t>fügen von Abbildungen</w:t>
      </w:r>
      <w:r w:rsidR="00101BFF" w:rsidRPr="007644E5">
        <w:rPr>
          <w:sz w:val="20"/>
        </w:rPr>
        <w:t xml:space="preserve"> oder eines Unternehmenslogos </w:t>
      </w:r>
      <w:r w:rsidRPr="007644E5">
        <w:rPr>
          <w:sz w:val="20"/>
        </w:rPr>
        <w:t>ist möglich.</w:t>
      </w:r>
      <w:r w:rsidR="000D6EE1" w:rsidRPr="007644E5">
        <w:rPr>
          <w:sz w:val="20"/>
        </w:rPr>
        <w:t xml:space="preserve"> </w:t>
      </w:r>
    </w:p>
    <w:p w14:paraId="1378E805" w14:textId="77777777" w:rsidR="00111AF7" w:rsidRPr="007644E5" w:rsidRDefault="000D6EE1" w:rsidP="00111AF7">
      <w:pPr>
        <w:pStyle w:val="Aufz-E1"/>
        <w:numPr>
          <w:ilvl w:val="0"/>
          <w:numId w:val="0"/>
        </w:numPr>
        <w:spacing w:line="312" w:lineRule="auto"/>
        <w:rPr>
          <w:sz w:val="20"/>
        </w:rPr>
      </w:pPr>
      <w:r w:rsidRPr="007644E5">
        <w:rPr>
          <w:sz w:val="20"/>
        </w:rPr>
        <w:t>Ein Teil der Doku</w:t>
      </w:r>
      <w:r w:rsidR="007644E5">
        <w:rPr>
          <w:sz w:val="20"/>
        </w:rPr>
        <w:softHyphen/>
      </w:r>
      <w:r w:rsidRPr="007644E5">
        <w:rPr>
          <w:sz w:val="20"/>
        </w:rPr>
        <w:t>men</w:t>
      </w:r>
      <w:r w:rsidR="007644E5">
        <w:rPr>
          <w:sz w:val="20"/>
        </w:rPr>
        <w:softHyphen/>
      </w:r>
      <w:r w:rsidRPr="007644E5">
        <w:rPr>
          <w:sz w:val="20"/>
        </w:rPr>
        <w:t>te ist mit einem Schreibschutz versehen, damit nicht unbeabsichtigte Änderungen vor</w:t>
      </w:r>
      <w:r w:rsidR="007644E5">
        <w:rPr>
          <w:sz w:val="20"/>
        </w:rPr>
        <w:softHyphen/>
      </w:r>
      <w:r w:rsidRPr="007644E5">
        <w:rPr>
          <w:sz w:val="20"/>
        </w:rPr>
        <w:t xml:space="preserve">genommen werden. Der Schreibschutz kann mit den üblichen Befehlen, </w:t>
      </w:r>
      <w:r w:rsidR="007644E5" w:rsidRPr="007644E5">
        <w:rPr>
          <w:sz w:val="20"/>
        </w:rPr>
        <w:t xml:space="preserve">in Microsoft Word </w:t>
      </w:r>
      <w:r w:rsidRPr="007644E5">
        <w:rPr>
          <w:sz w:val="20"/>
        </w:rPr>
        <w:t>z.</w:t>
      </w:r>
      <w:r w:rsidR="007644E5">
        <w:rPr>
          <w:sz w:val="20"/>
        </w:rPr>
        <w:t> </w:t>
      </w:r>
      <w:r w:rsidRPr="007644E5">
        <w:rPr>
          <w:sz w:val="20"/>
        </w:rPr>
        <w:t xml:space="preserve">B. </w:t>
      </w:r>
      <w:r w:rsidR="007644E5" w:rsidRPr="007644E5">
        <w:rPr>
          <w:sz w:val="20"/>
        </w:rPr>
        <w:t>„</w:t>
      </w:r>
      <w:r w:rsidRPr="007644E5">
        <w:rPr>
          <w:sz w:val="20"/>
        </w:rPr>
        <w:t>Überprüfen</w:t>
      </w:r>
      <w:r w:rsidR="007644E5" w:rsidRPr="007644E5">
        <w:rPr>
          <w:sz w:val="20"/>
        </w:rPr>
        <w:t>“</w:t>
      </w:r>
      <w:r w:rsidRPr="007644E5">
        <w:rPr>
          <w:sz w:val="20"/>
        </w:rPr>
        <w:t xml:space="preserve"> – </w:t>
      </w:r>
      <w:r w:rsidR="007644E5" w:rsidRPr="007644E5">
        <w:rPr>
          <w:sz w:val="20"/>
        </w:rPr>
        <w:t>„</w:t>
      </w:r>
      <w:r w:rsidRPr="007644E5">
        <w:rPr>
          <w:sz w:val="20"/>
        </w:rPr>
        <w:t>Dokument schützen</w:t>
      </w:r>
      <w:r w:rsidR="007644E5" w:rsidRPr="007644E5">
        <w:rPr>
          <w:sz w:val="20"/>
        </w:rPr>
        <w:t>“</w:t>
      </w:r>
      <w:r w:rsidRPr="007644E5">
        <w:rPr>
          <w:sz w:val="20"/>
        </w:rPr>
        <w:t xml:space="preserve"> – </w:t>
      </w:r>
      <w:r w:rsidR="007644E5" w:rsidRPr="007644E5">
        <w:rPr>
          <w:sz w:val="20"/>
        </w:rPr>
        <w:t>„</w:t>
      </w:r>
      <w:r w:rsidRPr="007644E5">
        <w:rPr>
          <w:sz w:val="20"/>
        </w:rPr>
        <w:t>Dokumentschutz aufheben</w:t>
      </w:r>
      <w:r w:rsidR="007644E5" w:rsidRPr="007644E5">
        <w:rPr>
          <w:sz w:val="20"/>
        </w:rPr>
        <w:t>“ deaktiviert werden</w:t>
      </w:r>
      <w:r w:rsidRPr="007644E5">
        <w:rPr>
          <w:sz w:val="20"/>
        </w:rPr>
        <w:t>. Ein Passwort wird hierfür nicht benötigt.</w:t>
      </w:r>
    </w:p>
    <w:p w14:paraId="2069BDD8" w14:textId="77777777" w:rsidR="007F5B30" w:rsidRDefault="00111AF7" w:rsidP="00C26D24">
      <w:pPr>
        <w:pStyle w:val="berschrift1"/>
        <w:ind w:left="851"/>
      </w:pPr>
      <w:r>
        <w:lastRenderedPageBreak/>
        <w:t>Anwendungshinweise</w:t>
      </w:r>
    </w:p>
    <w:p w14:paraId="13A4B986" w14:textId="77777777" w:rsidR="00C26D24" w:rsidRDefault="00C26D24" w:rsidP="00C26D24">
      <w:pPr>
        <w:pStyle w:val="Zwischenberschrift"/>
      </w:pPr>
      <w:r>
        <w:t xml:space="preserve">Arbeitsblatt A: </w:t>
      </w:r>
      <w:r w:rsidR="003E7A97">
        <w:t xml:space="preserve">Gefährdungsbeurteilung </w:t>
      </w:r>
      <w:r w:rsidRPr="00C26D24">
        <w:t>– Deckblatt</w:t>
      </w:r>
    </w:p>
    <w:p w14:paraId="316E0A0B" w14:textId="77777777" w:rsidR="007F5B30" w:rsidRPr="007F5B30" w:rsidRDefault="007F5B30" w:rsidP="007F5B30">
      <w:pPr>
        <w:spacing w:after="120"/>
        <w:rPr>
          <w:rFonts w:cs="Arial"/>
          <w:sz w:val="20"/>
        </w:rPr>
      </w:pPr>
      <w:r w:rsidRPr="007F5B30">
        <w:rPr>
          <w:rFonts w:cs="Arial"/>
          <w:sz w:val="20"/>
        </w:rPr>
        <w:t>Sinnvollerweise starten Sie m</w:t>
      </w:r>
      <w:r w:rsidRPr="00CD02EE">
        <w:rPr>
          <w:rFonts w:cs="Arial"/>
          <w:sz w:val="20"/>
        </w:rPr>
        <w:t>it Arbeitsblatt A und geben</w:t>
      </w:r>
      <w:r w:rsidRPr="007F5B30">
        <w:rPr>
          <w:rFonts w:cs="Arial"/>
          <w:sz w:val="20"/>
        </w:rPr>
        <w:t xml:space="preserve"> dort die für die jeweilige Beurteilung zutreffen</w:t>
      </w:r>
      <w:r w:rsidR="00B1534D">
        <w:rPr>
          <w:rFonts w:cs="Arial"/>
          <w:sz w:val="20"/>
        </w:rPr>
        <w:softHyphen/>
      </w:r>
      <w:r w:rsidRPr="007F5B30">
        <w:rPr>
          <w:rFonts w:cs="Arial"/>
          <w:sz w:val="20"/>
        </w:rPr>
        <w:t xml:space="preserve">den </w:t>
      </w:r>
      <w:r w:rsidR="00C26D24">
        <w:rPr>
          <w:rFonts w:cs="Arial"/>
          <w:sz w:val="20"/>
        </w:rPr>
        <w:t>Informationen</w:t>
      </w:r>
      <w:r w:rsidRPr="007F5B30">
        <w:rPr>
          <w:rFonts w:cs="Arial"/>
          <w:sz w:val="20"/>
        </w:rPr>
        <w:t xml:space="preserve"> ein. </w:t>
      </w:r>
    </w:p>
    <w:p w14:paraId="658422F5" w14:textId="77777777" w:rsidR="00C26D24" w:rsidRDefault="00C26D24" w:rsidP="00C26D24">
      <w:pPr>
        <w:pStyle w:val="Zwischenberschrift"/>
      </w:pPr>
      <w:r>
        <w:t xml:space="preserve">Arbeitsblatt B: </w:t>
      </w:r>
      <w:r w:rsidRPr="00C26D24">
        <w:t>Gefährdungsbeurteilung – Betriebsorganisation</w:t>
      </w:r>
    </w:p>
    <w:p w14:paraId="193DFE7A" w14:textId="77777777" w:rsidR="007F5B30" w:rsidRPr="007F5B30" w:rsidRDefault="007F5B30" w:rsidP="007F5B30">
      <w:pPr>
        <w:spacing w:after="120"/>
        <w:rPr>
          <w:rFonts w:cs="Arial"/>
          <w:sz w:val="20"/>
        </w:rPr>
      </w:pPr>
      <w:r w:rsidRPr="007F5B30">
        <w:rPr>
          <w:rFonts w:cs="Arial"/>
          <w:sz w:val="20"/>
        </w:rPr>
        <w:t xml:space="preserve">Im </w:t>
      </w:r>
      <w:r w:rsidRPr="00CD02EE">
        <w:rPr>
          <w:rFonts w:cs="Arial"/>
          <w:sz w:val="20"/>
        </w:rPr>
        <w:t xml:space="preserve">Arbeitsblatt B </w:t>
      </w:r>
      <w:r w:rsidRPr="007F5B30">
        <w:rPr>
          <w:rFonts w:cs="Arial"/>
          <w:sz w:val="20"/>
        </w:rPr>
        <w:t>können Sie dann durch Ankreuzen kenntlich machen, welche Arbeits</w:t>
      </w:r>
      <w:r w:rsidR="00C26D24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be</w:t>
      </w:r>
      <w:r w:rsidR="00C26D24">
        <w:rPr>
          <w:rFonts w:cs="Arial"/>
          <w:sz w:val="20"/>
        </w:rPr>
        <w:softHyphen/>
      </w:r>
      <w:r w:rsidRPr="007F5B30">
        <w:rPr>
          <w:rFonts w:cs="Arial"/>
          <w:sz w:val="20"/>
        </w:rPr>
        <w:t xml:space="preserve">reiche es in Ihrem Betrieb gibt. Sollte ein Arbeitsbereich im Arbeitsblatt fehlen, können Sie </w:t>
      </w:r>
      <w:r w:rsidR="00C26D24">
        <w:rPr>
          <w:rFonts w:cs="Arial"/>
          <w:sz w:val="20"/>
        </w:rPr>
        <w:t>hierfür die f</w:t>
      </w:r>
      <w:r w:rsidRPr="007F5B30">
        <w:rPr>
          <w:rFonts w:cs="Arial"/>
          <w:sz w:val="20"/>
        </w:rPr>
        <w:t>reien Felder nutzen. Selbstverständlich können Sie auch die vorhandenen Be</w:t>
      </w:r>
      <w:r w:rsidR="00C26D24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zeich</w:t>
      </w:r>
      <w:r w:rsidR="00C26D24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nungen der Arbeitsbereiche an</w:t>
      </w:r>
      <w:r w:rsidR="00B1534D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passen oder ergänzen.</w:t>
      </w:r>
    </w:p>
    <w:p w14:paraId="7A585041" w14:textId="77777777" w:rsidR="007F5B30" w:rsidRDefault="007F5B30" w:rsidP="007F5B30">
      <w:pPr>
        <w:spacing w:after="120"/>
        <w:rPr>
          <w:rFonts w:cs="Arial"/>
          <w:sz w:val="20"/>
        </w:rPr>
      </w:pPr>
      <w:r w:rsidRPr="007F5B30">
        <w:rPr>
          <w:rFonts w:cs="Arial"/>
          <w:sz w:val="20"/>
        </w:rPr>
        <w:t>Die zu den jeweiligen Arbeitsbereichen gehörigen Tätigkeiten können Sie neben den Arbeits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bereichen in den Feldern „Tätigkeiten“ händisch vermerken.</w:t>
      </w:r>
    </w:p>
    <w:p w14:paraId="290BC7D3" w14:textId="77777777" w:rsidR="00C26D24" w:rsidRPr="007F5B30" w:rsidRDefault="00C26D24" w:rsidP="007F5B30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Arbeitsblatt B wird pro Unternehmen typischerweise nur einmalig erstellt und dient als struk</w:t>
      </w:r>
      <w:r w:rsidR="00111AF7">
        <w:rPr>
          <w:rFonts w:cs="Arial"/>
          <w:sz w:val="20"/>
        </w:rPr>
        <w:softHyphen/>
      </w:r>
      <w:r>
        <w:rPr>
          <w:rFonts w:cs="Arial"/>
          <w:sz w:val="20"/>
        </w:rPr>
        <w:t>turelle Grundlage für alle Gefährdungsbeurteilungen.</w:t>
      </w:r>
    </w:p>
    <w:p w14:paraId="43FDA705" w14:textId="77777777" w:rsidR="00C26D24" w:rsidRDefault="00C26D24" w:rsidP="00C26D24">
      <w:pPr>
        <w:pStyle w:val="Zwischenberschrift"/>
      </w:pPr>
      <w:r>
        <w:t xml:space="preserve">Arbeitsblatt C1: </w:t>
      </w:r>
      <w:r w:rsidR="0054760D" w:rsidRPr="0054760D">
        <w:t>Faktoren für die Gefährdungsbeurteilung</w:t>
      </w:r>
    </w:p>
    <w:p w14:paraId="74FD3B96" w14:textId="77777777" w:rsidR="007F5B30" w:rsidRPr="007F5B30" w:rsidRDefault="007F5B30" w:rsidP="007F5B30">
      <w:pPr>
        <w:spacing w:after="120"/>
        <w:rPr>
          <w:rFonts w:cs="Arial"/>
          <w:sz w:val="20"/>
        </w:rPr>
      </w:pPr>
      <w:r w:rsidRPr="007F5B30">
        <w:rPr>
          <w:rFonts w:cs="Arial"/>
          <w:sz w:val="20"/>
        </w:rPr>
        <w:t xml:space="preserve">In Arbeitsblatt C1 vermerken Sie alle für die jeweilige Beurteilung relevanten Gefährdungen </w:t>
      </w:r>
      <w:r w:rsidR="00C26D24">
        <w:rPr>
          <w:rFonts w:cs="Arial"/>
          <w:sz w:val="20"/>
        </w:rPr>
        <w:t>und Belas</w:t>
      </w:r>
      <w:r w:rsidR="00B1534D">
        <w:rPr>
          <w:rFonts w:cs="Arial"/>
          <w:sz w:val="20"/>
        </w:rPr>
        <w:softHyphen/>
      </w:r>
      <w:r w:rsidR="00C26D24">
        <w:rPr>
          <w:rFonts w:cs="Arial"/>
          <w:sz w:val="20"/>
        </w:rPr>
        <w:t xml:space="preserve">tungen </w:t>
      </w:r>
      <w:r w:rsidRPr="007F5B30">
        <w:rPr>
          <w:rFonts w:cs="Arial"/>
          <w:sz w:val="20"/>
        </w:rPr>
        <w:t>durch Anklicken der entsprechenden Kästchen.</w:t>
      </w:r>
    </w:p>
    <w:p w14:paraId="31E3E25A" w14:textId="77777777" w:rsidR="00C26D24" w:rsidRDefault="00C26D24" w:rsidP="00C26D24">
      <w:pPr>
        <w:pStyle w:val="Zwischenberschrift"/>
      </w:pPr>
      <w:r>
        <w:t xml:space="preserve">Arbeitsblatt C2: </w:t>
      </w:r>
      <w:r w:rsidRPr="00C26D24">
        <w:t>Gefährdungs</w:t>
      </w:r>
      <w:r>
        <w:t>beurteilung – Dokumentation</w:t>
      </w:r>
    </w:p>
    <w:p w14:paraId="0E6F7017" w14:textId="77777777" w:rsidR="00111AF7" w:rsidRPr="00EA58B4" w:rsidRDefault="007F5B30" w:rsidP="007F5B30">
      <w:pPr>
        <w:spacing w:after="120"/>
        <w:rPr>
          <w:rFonts w:cs="Arial"/>
          <w:spacing w:val="-2"/>
          <w:sz w:val="20"/>
        </w:rPr>
      </w:pPr>
      <w:r w:rsidRPr="007F5B30">
        <w:rPr>
          <w:rFonts w:cs="Arial"/>
          <w:sz w:val="20"/>
        </w:rPr>
        <w:t>Im</w:t>
      </w:r>
      <w:r w:rsidRPr="00EA58B4">
        <w:rPr>
          <w:rFonts w:cs="Arial"/>
          <w:spacing w:val="-2"/>
          <w:sz w:val="20"/>
        </w:rPr>
        <w:t xml:space="preserve"> Arbeitsblatt C2 können Sie die für die jeweilige Beurteilung relevanten Gefährdungen kon</w:t>
      </w:r>
      <w:r w:rsidR="00EA58B4" w:rsidRPr="00EA58B4">
        <w:rPr>
          <w:rFonts w:cs="Arial"/>
          <w:spacing w:val="-2"/>
          <w:sz w:val="20"/>
        </w:rPr>
        <w:softHyphen/>
      </w:r>
      <w:r w:rsidRPr="00EA58B4">
        <w:rPr>
          <w:rFonts w:cs="Arial"/>
          <w:spacing w:val="-2"/>
          <w:sz w:val="20"/>
        </w:rPr>
        <w:t>kre</w:t>
      </w:r>
      <w:r w:rsidR="00EA58B4" w:rsidRPr="00EA58B4">
        <w:rPr>
          <w:rFonts w:cs="Arial"/>
          <w:spacing w:val="-2"/>
          <w:sz w:val="20"/>
        </w:rPr>
        <w:softHyphen/>
      </w:r>
      <w:r w:rsidR="003E7A97">
        <w:rPr>
          <w:rFonts w:cs="Arial"/>
          <w:spacing w:val="-2"/>
          <w:sz w:val="20"/>
        </w:rPr>
        <w:t>ti</w:t>
      </w:r>
      <w:r w:rsidRPr="00EA58B4">
        <w:rPr>
          <w:rFonts w:cs="Arial"/>
          <w:spacing w:val="-2"/>
          <w:sz w:val="20"/>
        </w:rPr>
        <w:t xml:space="preserve">sieren, das Risiko bewerten etc. </w:t>
      </w:r>
      <w:r w:rsidR="00CD02EE" w:rsidRPr="00EA58B4">
        <w:rPr>
          <w:rFonts w:cs="Arial"/>
          <w:spacing w:val="-2"/>
          <w:sz w:val="20"/>
        </w:rPr>
        <w:t xml:space="preserve">Tragen Sie </w:t>
      </w:r>
      <w:r w:rsidRPr="00EA58B4">
        <w:rPr>
          <w:rFonts w:cs="Arial"/>
          <w:spacing w:val="-2"/>
          <w:sz w:val="20"/>
        </w:rPr>
        <w:t xml:space="preserve">einen Gefährdungsfaktor </w:t>
      </w:r>
      <w:r w:rsidR="00111AF7" w:rsidRPr="00EA58B4">
        <w:rPr>
          <w:rFonts w:cs="Arial"/>
          <w:spacing w:val="-2"/>
          <w:sz w:val="20"/>
        </w:rPr>
        <w:t>ein</w:t>
      </w:r>
      <w:r w:rsidRPr="00EA58B4">
        <w:rPr>
          <w:rFonts w:cs="Arial"/>
          <w:spacing w:val="-2"/>
          <w:sz w:val="20"/>
        </w:rPr>
        <w:t xml:space="preserve"> und er</w:t>
      </w:r>
      <w:r w:rsidR="00111AF7" w:rsidRPr="00EA58B4">
        <w:rPr>
          <w:rFonts w:cs="Arial"/>
          <w:spacing w:val="-2"/>
          <w:sz w:val="20"/>
        </w:rPr>
        <w:softHyphen/>
      </w:r>
      <w:r w:rsidRPr="00EA58B4">
        <w:rPr>
          <w:rFonts w:cs="Arial"/>
          <w:spacing w:val="-2"/>
          <w:sz w:val="20"/>
        </w:rPr>
        <w:t>gänzen</w:t>
      </w:r>
      <w:r w:rsidR="00CD02EE" w:rsidRPr="00EA58B4">
        <w:rPr>
          <w:rFonts w:cs="Arial"/>
          <w:spacing w:val="-2"/>
          <w:sz w:val="20"/>
        </w:rPr>
        <w:t>/konkretisieren</w:t>
      </w:r>
      <w:r w:rsidRPr="00EA58B4">
        <w:rPr>
          <w:rFonts w:cs="Arial"/>
          <w:spacing w:val="-2"/>
          <w:sz w:val="20"/>
        </w:rPr>
        <w:t xml:space="preserve"> Sie dann die Angaben entspre</w:t>
      </w:r>
      <w:r w:rsidR="00C26D24" w:rsidRPr="00EA58B4">
        <w:rPr>
          <w:rFonts w:cs="Arial"/>
          <w:spacing w:val="-2"/>
          <w:sz w:val="20"/>
        </w:rPr>
        <w:softHyphen/>
      </w:r>
      <w:r w:rsidRPr="00EA58B4">
        <w:rPr>
          <w:rFonts w:cs="Arial"/>
          <w:spacing w:val="-2"/>
          <w:sz w:val="20"/>
        </w:rPr>
        <w:t xml:space="preserve">chend. </w:t>
      </w:r>
    </w:p>
    <w:p w14:paraId="642BCA37" w14:textId="77777777" w:rsidR="007F5B30" w:rsidRDefault="007F5B30" w:rsidP="007F5B30">
      <w:pPr>
        <w:spacing w:after="120"/>
        <w:rPr>
          <w:rFonts w:cs="Arial"/>
          <w:sz w:val="20"/>
        </w:rPr>
      </w:pPr>
      <w:r w:rsidRPr="007F5B30">
        <w:rPr>
          <w:rFonts w:cs="Arial"/>
          <w:sz w:val="20"/>
        </w:rPr>
        <w:t xml:space="preserve">Als Grundlage für die Bewertung des Risikos können Sie </w:t>
      </w:r>
      <w:r w:rsidR="00111AF7">
        <w:rPr>
          <w:rFonts w:cs="Arial"/>
          <w:sz w:val="20"/>
        </w:rPr>
        <w:t xml:space="preserve">das Dokument </w:t>
      </w:r>
      <w:r w:rsidRPr="007F5B30">
        <w:rPr>
          <w:rFonts w:cs="Arial"/>
          <w:sz w:val="20"/>
        </w:rPr>
        <w:t>„Bewertungs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>ma</w:t>
      </w:r>
      <w:r w:rsidR="00111AF7">
        <w:rPr>
          <w:rFonts w:cs="Arial"/>
          <w:sz w:val="20"/>
        </w:rPr>
        <w:softHyphen/>
      </w:r>
      <w:r w:rsidRPr="007F5B30">
        <w:rPr>
          <w:rFonts w:cs="Arial"/>
          <w:sz w:val="20"/>
        </w:rPr>
        <w:t xml:space="preserve">trix“ nutzen. </w:t>
      </w:r>
      <w:r w:rsidR="00111AF7">
        <w:rPr>
          <w:rFonts w:cs="Arial"/>
          <w:sz w:val="20"/>
        </w:rPr>
        <w:t xml:space="preserve">Weitere Hinweise zur Risikobewertung können Sie dem </w:t>
      </w:r>
      <w:r w:rsidR="00111AF7" w:rsidRPr="007F5B30">
        <w:rPr>
          <w:rFonts w:cs="Arial"/>
          <w:sz w:val="20"/>
        </w:rPr>
        <w:t>Merkblatt A 016 „Ge</w:t>
      </w:r>
      <w:r w:rsidR="00111AF7">
        <w:rPr>
          <w:rFonts w:cs="Arial"/>
          <w:sz w:val="20"/>
        </w:rPr>
        <w:softHyphen/>
      </w:r>
      <w:r w:rsidR="00111AF7" w:rsidRPr="007F5B30">
        <w:rPr>
          <w:rFonts w:cs="Arial"/>
          <w:sz w:val="20"/>
        </w:rPr>
        <w:t>fähr</w:t>
      </w:r>
      <w:r w:rsidR="00111AF7" w:rsidRPr="007F5B30">
        <w:rPr>
          <w:rFonts w:cs="Arial"/>
          <w:sz w:val="20"/>
        </w:rPr>
        <w:softHyphen/>
        <w:t>dungsbeur</w:t>
      </w:r>
      <w:r w:rsidR="00111AF7" w:rsidRPr="007F5B30">
        <w:rPr>
          <w:rFonts w:cs="Arial"/>
          <w:sz w:val="20"/>
        </w:rPr>
        <w:softHyphen/>
        <w:t>teilung – Sieben Schritte zum Ziel“</w:t>
      </w:r>
      <w:r w:rsidR="00111AF7">
        <w:rPr>
          <w:rFonts w:cs="Arial"/>
          <w:sz w:val="20"/>
        </w:rPr>
        <w:t xml:space="preserve"> entnehmen.</w:t>
      </w:r>
    </w:p>
    <w:p w14:paraId="7EF99218" w14:textId="77777777" w:rsidR="00111AF7" w:rsidRDefault="00111AF7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Die grafische Darstellung der Risikobewertung kann mit farbigen Symbolen erfolgen. Löschen Sie in der jeweiligen Zeile einfach das </w:t>
      </w:r>
      <w:proofErr w:type="gramStart"/>
      <w:r>
        <w:rPr>
          <w:rFonts w:cs="Arial"/>
          <w:sz w:val="20"/>
        </w:rPr>
        <w:t>nicht zutreffende</w:t>
      </w:r>
      <w:proofErr w:type="gramEnd"/>
      <w:r>
        <w:rPr>
          <w:rFonts w:cs="Arial"/>
          <w:sz w:val="20"/>
        </w:rPr>
        <w:t xml:space="preserve"> Symbol.</w:t>
      </w:r>
    </w:p>
    <w:p w14:paraId="4766950F" w14:textId="77777777" w:rsidR="00F50048" w:rsidRPr="00111AF7" w:rsidRDefault="00F50048" w:rsidP="00F50048">
      <w:pPr>
        <w:spacing w:after="120"/>
        <w:rPr>
          <w:rFonts w:cs="Arial"/>
          <w:spacing w:val="-2"/>
          <w:sz w:val="20"/>
        </w:rPr>
      </w:pPr>
      <w:r w:rsidRPr="00111AF7">
        <w:rPr>
          <w:rFonts w:cs="Arial"/>
          <w:spacing w:val="-2"/>
          <w:sz w:val="20"/>
        </w:rPr>
        <w:t>In den Layoutvorlagen sind jeweils einige Zeilen vorangelegt. Benötigen Sie mehr als die an</w:t>
      </w:r>
      <w:r w:rsidRPr="00111AF7">
        <w:rPr>
          <w:rFonts w:cs="Arial"/>
          <w:spacing w:val="-2"/>
          <w:sz w:val="20"/>
        </w:rPr>
        <w:softHyphen/>
        <w:t>ge</w:t>
      </w:r>
      <w:r>
        <w:rPr>
          <w:rFonts w:cs="Arial"/>
          <w:spacing w:val="-2"/>
          <w:sz w:val="20"/>
        </w:rPr>
        <w:softHyphen/>
      </w:r>
      <w:r w:rsidRPr="00111AF7">
        <w:rPr>
          <w:rFonts w:cs="Arial"/>
          <w:spacing w:val="-2"/>
          <w:sz w:val="20"/>
        </w:rPr>
        <w:t>legten Zei</w:t>
      </w:r>
      <w:r>
        <w:rPr>
          <w:rFonts w:cs="Arial"/>
          <w:spacing w:val="-2"/>
          <w:sz w:val="20"/>
        </w:rPr>
        <w:softHyphen/>
      </w:r>
      <w:r w:rsidRPr="00111AF7">
        <w:rPr>
          <w:rFonts w:cs="Arial"/>
          <w:spacing w:val="-2"/>
          <w:sz w:val="20"/>
        </w:rPr>
        <w:t>len, kopieren Sie einfach eine Zeile und fügen diese wieder ein. Entsteht ein mehr</w:t>
      </w:r>
      <w:r w:rsidRPr="00111AF7">
        <w:rPr>
          <w:rFonts w:cs="Arial"/>
          <w:spacing w:val="-2"/>
          <w:sz w:val="20"/>
        </w:rPr>
        <w:softHyphen/>
        <w:t>sei</w:t>
      </w:r>
      <w:r>
        <w:rPr>
          <w:rFonts w:cs="Arial"/>
          <w:spacing w:val="-2"/>
          <w:sz w:val="20"/>
        </w:rPr>
        <w:softHyphen/>
      </w:r>
      <w:r w:rsidRPr="00111AF7">
        <w:rPr>
          <w:rFonts w:cs="Arial"/>
          <w:spacing w:val="-2"/>
          <w:sz w:val="20"/>
        </w:rPr>
        <w:t>tiges Dokument, so wird der Dokumentenkopf automatisch auf jeder Seite wieder</w:t>
      </w:r>
      <w:r w:rsidRPr="00111AF7">
        <w:rPr>
          <w:rFonts w:cs="Arial"/>
          <w:spacing w:val="-2"/>
          <w:sz w:val="20"/>
        </w:rPr>
        <w:softHyphen/>
        <w:t>holt.</w:t>
      </w:r>
    </w:p>
    <w:p w14:paraId="4571417B" w14:textId="77777777" w:rsidR="0054760D" w:rsidRPr="0054760D" w:rsidRDefault="0054760D" w:rsidP="0054760D">
      <w:pPr>
        <w:rPr>
          <w:rFonts w:cs="Arial"/>
          <w:sz w:val="20"/>
        </w:rPr>
      </w:pPr>
    </w:p>
    <w:p w14:paraId="24E9EE24" w14:textId="77777777" w:rsidR="0054760D" w:rsidRPr="0054760D" w:rsidRDefault="0054760D" w:rsidP="0054760D">
      <w:pPr>
        <w:rPr>
          <w:rFonts w:cs="Arial"/>
          <w:sz w:val="20"/>
        </w:rPr>
      </w:pPr>
    </w:p>
    <w:p w14:paraId="3D61A87B" w14:textId="77777777" w:rsidR="0054760D" w:rsidRPr="0054760D" w:rsidRDefault="0054760D" w:rsidP="0054760D">
      <w:pPr>
        <w:jc w:val="center"/>
        <w:rPr>
          <w:rFonts w:cs="Arial"/>
          <w:sz w:val="20"/>
        </w:rPr>
      </w:pPr>
    </w:p>
    <w:sectPr w:rsidR="0054760D" w:rsidRPr="0054760D" w:rsidSect="00EA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134" w:bottom="851" w:left="144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098D" w14:textId="77777777" w:rsidR="00AF6B2C" w:rsidRDefault="00AF6B2C">
      <w:r>
        <w:separator/>
      </w:r>
    </w:p>
  </w:endnote>
  <w:endnote w:type="continuationSeparator" w:id="0">
    <w:p w14:paraId="0799D1EE" w14:textId="77777777" w:rsidR="00AF6B2C" w:rsidRDefault="00AF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charset w:val="00"/>
    <w:family w:val="swiss"/>
    <w:pitch w:val="variable"/>
    <w:sig w:usb0="A000002F" w:usb1="1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60DD" w14:textId="77777777" w:rsidR="00044611" w:rsidRDefault="000446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1941" w14:textId="77777777" w:rsidR="00EF43BA" w:rsidRPr="00483633" w:rsidRDefault="00EF43BA" w:rsidP="00EF43BA">
    <w:pPr>
      <w:pStyle w:val="Fuzeile"/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Anleitung zur Word-Fassung von </w:t>
    </w:r>
    <w:proofErr w:type="spellStart"/>
    <w:r>
      <w:rPr>
        <w:sz w:val="18"/>
        <w:szCs w:val="18"/>
      </w:rPr>
      <w:t>GefDok</w:t>
    </w:r>
    <w:proofErr w:type="spellEnd"/>
    <w:r>
      <w:rPr>
        <w:sz w:val="18"/>
        <w:szCs w:val="18"/>
      </w:rPr>
      <w:t xml:space="preserve"> light</w:t>
    </w:r>
  </w:p>
  <w:p w14:paraId="688BA675" w14:textId="77777777" w:rsidR="00EF43BA" w:rsidRPr="00EF43BA" w:rsidRDefault="0054760D" w:rsidP="0054760D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Das Formular kann im Format DIN A4 heruntergeladen werden unter: downloadcenter.bgrci.de.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7E2" w14:textId="77777777" w:rsidR="00EF43BA" w:rsidRPr="00483633" w:rsidRDefault="00EF43BA" w:rsidP="00EF43BA">
    <w:pPr>
      <w:pStyle w:val="Fuzeile"/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Anleitung zur Word-Fassung von </w:t>
    </w:r>
    <w:proofErr w:type="spellStart"/>
    <w:r>
      <w:rPr>
        <w:sz w:val="18"/>
        <w:szCs w:val="18"/>
      </w:rPr>
      <w:t>GefDok</w:t>
    </w:r>
    <w:proofErr w:type="spellEnd"/>
    <w:r>
      <w:rPr>
        <w:sz w:val="18"/>
        <w:szCs w:val="18"/>
      </w:rPr>
      <w:t xml:space="preserve"> light</w:t>
    </w:r>
  </w:p>
  <w:p w14:paraId="4432FAE0" w14:textId="77777777" w:rsidR="00EF43BA" w:rsidRPr="00EF43BA" w:rsidRDefault="00EF43BA" w:rsidP="00EF43BA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D</w:t>
    </w:r>
    <w:r w:rsidR="0054760D">
      <w:rPr>
        <w:sz w:val="14"/>
        <w:szCs w:val="14"/>
      </w:rPr>
      <w:t>as</w:t>
    </w:r>
    <w:r>
      <w:rPr>
        <w:sz w:val="14"/>
        <w:szCs w:val="14"/>
      </w:rPr>
      <w:t xml:space="preserve"> Formular kann</w:t>
    </w:r>
    <w:r w:rsidR="0054760D">
      <w:rPr>
        <w:sz w:val="14"/>
        <w:szCs w:val="14"/>
      </w:rPr>
      <w:t xml:space="preserve"> im Format DIN A4</w:t>
    </w:r>
    <w:r>
      <w:rPr>
        <w:sz w:val="14"/>
        <w:szCs w:val="14"/>
      </w:rPr>
      <w:t xml:space="preserve"> heruntergeladen werden unter: downloadcenter</w:t>
    </w:r>
    <w:r w:rsidR="0054760D">
      <w:rPr>
        <w:sz w:val="14"/>
        <w:szCs w:val="14"/>
      </w:rPr>
      <w:t>.bgrci.de</w:t>
    </w:r>
    <w:r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6E89" w14:textId="77777777" w:rsidR="00AF6B2C" w:rsidRDefault="00AF6B2C">
      <w:r>
        <w:separator/>
      </w:r>
    </w:p>
  </w:footnote>
  <w:footnote w:type="continuationSeparator" w:id="0">
    <w:p w14:paraId="5B77E84C" w14:textId="77777777" w:rsidR="00AF6B2C" w:rsidRDefault="00AF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8CDC" w14:textId="77777777" w:rsidR="00CB5C19" w:rsidRDefault="00CB5C19" w:rsidP="007C0B6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5189F2" w14:textId="77777777" w:rsidR="00CB5C19" w:rsidRDefault="00CB5C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3A3F" w14:textId="77777777" w:rsidR="00CB5C19" w:rsidRPr="004B3CD3" w:rsidRDefault="00CB5C19" w:rsidP="007C0B69">
    <w:pPr>
      <w:pStyle w:val="Kopfzeile"/>
      <w:framePr w:wrap="around" w:vAnchor="text" w:hAnchor="margin" w:xAlign="center" w:y="1"/>
      <w:rPr>
        <w:rStyle w:val="Seitenzahl"/>
        <w:sz w:val="20"/>
      </w:rPr>
    </w:pPr>
    <w:r w:rsidRPr="004B3CD3">
      <w:rPr>
        <w:rStyle w:val="Seitenzahl"/>
        <w:sz w:val="20"/>
      </w:rPr>
      <w:t xml:space="preserve">- </w:t>
    </w:r>
    <w:r w:rsidRPr="004B3CD3">
      <w:rPr>
        <w:rStyle w:val="Seitenzahl"/>
        <w:sz w:val="20"/>
      </w:rPr>
      <w:fldChar w:fldCharType="begin"/>
    </w:r>
    <w:r w:rsidRPr="004B3CD3">
      <w:rPr>
        <w:rStyle w:val="Seitenzahl"/>
        <w:sz w:val="20"/>
      </w:rPr>
      <w:instrText xml:space="preserve">PAGE  </w:instrText>
    </w:r>
    <w:r w:rsidRPr="004B3CD3">
      <w:rPr>
        <w:rStyle w:val="Seitenzahl"/>
        <w:sz w:val="20"/>
      </w:rPr>
      <w:fldChar w:fldCharType="separate"/>
    </w:r>
    <w:r w:rsidR="003E7A97">
      <w:rPr>
        <w:rStyle w:val="Seitenzahl"/>
        <w:noProof/>
        <w:sz w:val="20"/>
      </w:rPr>
      <w:t>2</w:t>
    </w:r>
    <w:r w:rsidRPr="004B3CD3">
      <w:rPr>
        <w:rStyle w:val="Seitenzahl"/>
        <w:sz w:val="20"/>
      </w:rPr>
      <w:fldChar w:fldCharType="end"/>
    </w:r>
    <w:r w:rsidRPr="004B3CD3">
      <w:rPr>
        <w:rStyle w:val="Seitenzahl"/>
        <w:sz w:val="20"/>
      </w:rPr>
      <w:t xml:space="preserve"> -</w:t>
    </w:r>
  </w:p>
  <w:p w14:paraId="40C1377D" w14:textId="77777777" w:rsidR="00CB5C19" w:rsidRPr="00A0377A" w:rsidRDefault="00CB5C19" w:rsidP="00A0377A">
    <w:pPr>
      <w:pStyle w:val="Kopfzeil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80B4" w14:textId="28620857" w:rsidR="00C26D24" w:rsidRPr="000D0453" w:rsidRDefault="00C26D24" w:rsidP="00EA58B4">
    <w:pPr>
      <w:pBdr>
        <w:bottom w:val="single" w:sz="4" w:space="1" w:color="auto"/>
      </w:pBdr>
      <w:spacing w:after="120" w:line="336" w:lineRule="auto"/>
      <w:rPr>
        <w:b/>
        <w:sz w:val="20"/>
      </w:rPr>
    </w:pPr>
    <w:r>
      <w:rPr>
        <w:b/>
        <w:sz w:val="26"/>
        <w:szCs w:val="26"/>
      </w:rPr>
      <w:t>Anleitung für die Dokumentation einer Gefährdungsbeurteilung</w:t>
    </w:r>
    <w:r>
      <w:rPr>
        <w:b/>
        <w:sz w:val="26"/>
        <w:szCs w:val="26"/>
      </w:rPr>
      <w:br/>
      <w:t xml:space="preserve">mit der Word-Fassung von </w:t>
    </w:r>
    <w:proofErr w:type="spellStart"/>
    <w:r>
      <w:rPr>
        <w:b/>
        <w:sz w:val="26"/>
        <w:szCs w:val="26"/>
      </w:rPr>
      <w:t>GefDok</w:t>
    </w:r>
    <w:proofErr w:type="spellEnd"/>
    <w:r>
      <w:rPr>
        <w:b/>
        <w:sz w:val="26"/>
        <w:szCs w:val="26"/>
      </w:rPr>
      <w:t xml:space="preserve"> light</w:t>
    </w:r>
    <w:r>
      <w:rPr>
        <w:b/>
        <w:sz w:val="26"/>
        <w:szCs w:val="26"/>
      </w:rPr>
      <w:br/>
    </w:r>
    <w:r w:rsidRPr="000D0453">
      <w:rPr>
        <w:sz w:val="20"/>
      </w:rPr>
      <w:t xml:space="preserve">Stand: </w:t>
    </w:r>
    <w:r w:rsidR="00044611">
      <w:rPr>
        <w:sz w:val="20"/>
      </w:rPr>
      <w:t>10</w:t>
    </w:r>
    <w:r w:rsidRPr="000D0453">
      <w:rPr>
        <w:sz w:val="20"/>
      </w:rPr>
      <w:t>/20</w:t>
    </w:r>
    <w:r w:rsidR="00C92B18">
      <w:rPr>
        <w:sz w:val="20"/>
      </w:rPr>
      <w:t>2</w:t>
    </w:r>
    <w:r w:rsidR="00044611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3E232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E8A2A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ED8A4F2C"/>
    <w:lvl w:ilvl="0">
      <w:start w:val="1"/>
      <w:numFmt w:val="decimal"/>
      <w:pStyle w:val="berschrift1"/>
      <w:lvlText w:val="%1"/>
      <w:lvlJc w:val="left"/>
      <w:pPr>
        <w:tabs>
          <w:tab w:val="num" w:pos="9073"/>
        </w:tabs>
        <w:ind w:left="9073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4B2F0D"/>
    <w:multiLevelType w:val="multilevel"/>
    <w:tmpl w:val="E472A1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pStyle w:val="AlphanummerischeListeE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2BB66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1E45AB"/>
    <w:multiLevelType w:val="hybridMultilevel"/>
    <w:tmpl w:val="6E320796"/>
    <w:lvl w:ilvl="0" w:tplc="26B2E76E">
      <w:start w:val="1"/>
      <w:numFmt w:val="bullet"/>
      <w:pStyle w:val="Aufz-E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7DD2"/>
    <w:multiLevelType w:val="hybridMultilevel"/>
    <w:tmpl w:val="36E20748"/>
    <w:lvl w:ilvl="0" w:tplc="FBC0B3B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58ECD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4709C">
      <w:start w:val="1"/>
      <w:numFmt w:val="bullet"/>
      <w:pStyle w:val="Aufz-E3"/>
      <w:lvlText w:val=""/>
      <w:lvlJc w:val="left"/>
      <w:pPr>
        <w:tabs>
          <w:tab w:val="num" w:pos="1040"/>
        </w:tabs>
        <w:ind w:left="851" w:hanging="171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2"/>
        <w:vertAlign w:val="baseline"/>
      </w:rPr>
    </w:lvl>
    <w:lvl w:ilvl="3" w:tplc="9E46492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D6E13"/>
    <w:multiLevelType w:val="hybridMultilevel"/>
    <w:tmpl w:val="E8CEE270"/>
    <w:lvl w:ilvl="0" w:tplc="A0544CFA">
      <w:start w:val="1"/>
      <w:numFmt w:val="bullet"/>
      <w:pStyle w:val="Aufz-E1Quadra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position w:val="2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4C187A59"/>
    <w:multiLevelType w:val="singleLevel"/>
    <w:tmpl w:val="04070005"/>
    <w:lvl w:ilvl="0">
      <w:start w:val="1"/>
      <w:numFmt w:val="bullet"/>
      <w:pStyle w:val="Aufz-E2Strich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9E5339"/>
    <w:multiLevelType w:val="hybridMultilevel"/>
    <w:tmpl w:val="E6748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96650"/>
    <w:multiLevelType w:val="hybridMultilevel"/>
    <w:tmpl w:val="66AC447C"/>
    <w:lvl w:ilvl="0" w:tplc="FBC0B3B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93D60634">
      <w:start w:val="1"/>
      <w:numFmt w:val="bullet"/>
      <w:pStyle w:val="Aufz-E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E6ABFBC">
      <w:start w:val="1"/>
      <w:numFmt w:val="bullet"/>
      <w:lvlText w:val=""/>
      <w:lvlJc w:val="left"/>
      <w:pPr>
        <w:tabs>
          <w:tab w:val="num" w:pos="2160"/>
        </w:tabs>
        <w:ind w:left="2084" w:hanging="284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position w:val="-4"/>
        <w:sz w:val="30"/>
        <w:vertAlign w:val="baseline"/>
      </w:rPr>
    </w:lvl>
    <w:lvl w:ilvl="3" w:tplc="9E46492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0627939">
    <w:abstractNumId w:val="1"/>
  </w:num>
  <w:num w:numId="2" w16cid:durableId="1579293130">
    <w:abstractNumId w:val="0"/>
  </w:num>
  <w:num w:numId="3" w16cid:durableId="440225909">
    <w:abstractNumId w:val="5"/>
  </w:num>
  <w:num w:numId="4" w16cid:durableId="1777407997">
    <w:abstractNumId w:val="10"/>
  </w:num>
  <w:num w:numId="5" w16cid:durableId="1022705313">
    <w:abstractNumId w:val="6"/>
  </w:num>
  <w:num w:numId="6" w16cid:durableId="538665277">
    <w:abstractNumId w:val="2"/>
  </w:num>
  <w:num w:numId="7" w16cid:durableId="105010303">
    <w:abstractNumId w:val="2"/>
  </w:num>
  <w:num w:numId="8" w16cid:durableId="711268317">
    <w:abstractNumId w:val="8"/>
  </w:num>
  <w:num w:numId="9" w16cid:durableId="1078094025">
    <w:abstractNumId w:val="7"/>
  </w:num>
  <w:num w:numId="10" w16cid:durableId="1081371579">
    <w:abstractNumId w:val="3"/>
  </w:num>
  <w:num w:numId="11" w16cid:durableId="1006907999">
    <w:abstractNumId w:val="4"/>
  </w:num>
  <w:num w:numId="12" w16cid:durableId="2061857550">
    <w:abstractNumId w:val="9"/>
  </w:num>
  <w:num w:numId="13" w16cid:durableId="121701338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B30"/>
    <w:rsid w:val="00044611"/>
    <w:rsid w:val="000D0453"/>
    <w:rsid w:val="000D6EE1"/>
    <w:rsid w:val="00101BFF"/>
    <w:rsid w:val="00111AF7"/>
    <w:rsid w:val="001C5BDD"/>
    <w:rsid w:val="001D2BA1"/>
    <w:rsid w:val="001E1AC3"/>
    <w:rsid w:val="0026406D"/>
    <w:rsid w:val="00284693"/>
    <w:rsid w:val="00357AA6"/>
    <w:rsid w:val="003E7A97"/>
    <w:rsid w:val="00442CFF"/>
    <w:rsid w:val="004B3CD3"/>
    <w:rsid w:val="0052625A"/>
    <w:rsid w:val="0054760D"/>
    <w:rsid w:val="005719C1"/>
    <w:rsid w:val="005B2EBB"/>
    <w:rsid w:val="005D779C"/>
    <w:rsid w:val="005F5C04"/>
    <w:rsid w:val="006B665D"/>
    <w:rsid w:val="007227D3"/>
    <w:rsid w:val="007644BC"/>
    <w:rsid w:val="007644E5"/>
    <w:rsid w:val="007C0B69"/>
    <w:rsid w:val="007D5783"/>
    <w:rsid w:val="007F5B30"/>
    <w:rsid w:val="008206C2"/>
    <w:rsid w:val="008E4791"/>
    <w:rsid w:val="009B7C16"/>
    <w:rsid w:val="00A0377A"/>
    <w:rsid w:val="00A41179"/>
    <w:rsid w:val="00AF6B2C"/>
    <w:rsid w:val="00B1534D"/>
    <w:rsid w:val="00B16B9E"/>
    <w:rsid w:val="00C14EAB"/>
    <w:rsid w:val="00C26D24"/>
    <w:rsid w:val="00C92B18"/>
    <w:rsid w:val="00CB5C19"/>
    <w:rsid w:val="00CD02EE"/>
    <w:rsid w:val="00CE332D"/>
    <w:rsid w:val="00D265CC"/>
    <w:rsid w:val="00DE288C"/>
    <w:rsid w:val="00E34251"/>
    <w:rsid w:val="00EA58B4"/>
    <w:rsid w:val="00EF43BA"/>
    <w:rsid w:val="00F255DB"/>
    <w:rsid w:val="00F448BA"/>
    <w:rsid w:val="00F50048"/>
    <w:rsid w:val="00F7690B"/>
    <w:rsid w:val="00FA6C83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D6F071"/>
  <w15:chartTrackingRefBased/>
  <w15:docId w15:val="{EB94F16E-9281-4B5A-8926-2F639DEB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00" w:line="324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berschrift2"/>
    <w:qFormat/>
    <w:rsid w:val="00D265CC"/>
    <w:pPr>
      <w:keepNext/>
      <w:keepLines/>
      <w:numPr>
        <w:numId w:val="7"/>
      </w:numPr>
      <w:tabs>
        <w:tab w:val="left" w:pos="851"/>
      </w:tabs>
      <w:spacing w:before="240" w:line="300" w:lineRule="auto"/>
      <w:outlineLvl w:val="0"/>
    </w:pPr>
    <w:rPr>
      <w:rFonts w:cs="Arial"/>
      <w:b/>
      <w:color w:val="000000"/>
      <w:sz w:val="2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12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numPr>
        <w:ilvl w:val="2"/>
      </w:numPr>
      <w:spacing w:before="120"/>
      <w:outlineLvl w:val="2"/>
    </w:pPr>
    <w:rPr>
      <w:sz w:val="22"/>
    </w:rPr>
  </w:style>
  <w:style w:type="paragraph" w:styleId="berschrift4">
    <w:name w:val="heading 4"/>
    <w:basedOn w:val="berschrift1"/>
    <w:next w:val="Standard"/>
    <w:qFormat/>
    <w:pPr>
      <w:numPr>
        <w:ilvl w:val="3"/>
      </w:numPr>
      <w:spacing w:before="120"/>
      <w:outlineLvl w:val="3"/>
    </w:pPr>
    <w:rPr>
      <w:b w:val="0"/>
      <w:bCs/>
      <w:sz w:val="22"/>
    </w:rPr>
  </w:style>
  <w:style w:type="paragraph" w:styleId="berschrift5">
    <w:name w:val="heading 5"/>
    <w:basedOn w:val="berschrift1"/>
    <w:next w:val="Standard"/>
    <w:qFormat/>
    <w:pPr>
      <w:numPr>
        <w:ilvl w:val="4"/>
        <w:numId w:val="6"/>
      </w:numPr>
      <w:spacing w:before="120" w:after="120" w:line="312" w:lineRule="auto"/>
      <w:outlineLvl w:val="4"/>
    </w:pPr>
    <w:rPr>
      <w:b w:val="0"/>
      <w:bCs/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spacing w:before="120" w:line="300" w:lineRule="auto"/>
      <w:ind w:left="1134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before="120" w:line="300" w:lineRule="auto"/>
      <w:ind w:left="1134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pPr>
      <w:keepNext/>
      <w:autoSpaceDE w:val="0"/>
      <w:autoSpaceDN w:val="0"/>
      <w:adjustRightInd w:val="0"/>
      <w:spacing w:line="300" w:lineRule="auto"/>
      <w:jc w:val="center"/>
      <w:outlineLvl w:val="7"/>
    </w:pPr>
    <w:rPr>
      <w:b/>
      <w:color w:val="000000"/>
      <w:sz w:val="16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851"/>
        <w:tab w:val="left" w:pos="4536"/>
      </w:tabs>
      <w:spacing w:after="0" w:line="300" w:lineRule="auto"/>
      <w:outlineLvl w:val="8"/>
    </w:pPr>
    <w:rPr>
      <w:rFonts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 w:line="312" w:lineRule="auto"/>
    </w:pPr>
    <w:rPr>
      <w:rFonts w:cs="Arial"/>
      <w:sz w:val="24"/>
    </w:rPr>
  </w:style>
  <w:style w:type="paragraph" w:styleId="Textkrper2">
    <w:name w:val="Body Text 2"/>
    <w:basedOn w:val="Standard"/>
    <w:pPr>
      <w:spacing w:line="300" w:lineRule="auto"/>
    </w:pPr>
    <w:rPr>
      <w:rFonts w:cs="Arial"/>
      <w:spacing w:val="-4"/>
    </w:rPr>
  </w:style>
  <w:style w:type="paragraph" w:customStyle="1" w:styleId="Zwischenberschrift">
    <w:name w:val="Zwischenüberschrift"/>
    <w:basedOn w:val="Textkrper"/>
    <w:pPr>
      <w:keepNext/>
      <w:spacing w:before="100" w:after="60"/>
    </w:pPr>
    <w:rPr>
      <w:u w:val="single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">
    <w:name w:val="Formatvorlag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ufz-E1">
    <w:name w:val="Aufz-E1"/>
    <w:basedOn w:val="Standard"/>
    <w:pPr>
      <w:numPr>
        <w:numId w:val="3"/>
      </w:numPr>
      <w:tabs>
        <w:tab w:val="clear" w:pos="360"/>
      </w:tabs>
    </w:pPr>
    <w:rPr>
      <w:rFonts w:cs="Arial"/>
    </w:rPr>
  </w:style>
  <w:style w:type="paragraph" w:customStyle="1" w:styleId="Aufz-E2">
    <w:name w:val="Aufz-E2"/>
    <w:basedOn w:val="Standard"/>
    <w:pPr>
      <w:numPr>
        <w:ilvl w:val="1"/>
        <w:numId w:val="4"/>
      </w:numPr>
      <w:tabs>
        <w:tab w:val="clear" w:pos="1440"/>
      </w:tabs>
      <w:spacing w:after="80"/>
      <w:ind w:left="567" w:hanging="227"/>
    </w:pPr>
    <w:rPr>
      <w:rFonts w:cs="Arial"/>
    </w:rPr>
  </w:style>
  <w:style w:type="paragraph" w:customStyle="1" w:styleId="Aufz-E3">
    <w:name w:val="Aufz-E3"/>
    <w:basedOn w:val="Standard"/>
    <w:pPr>
      <w:numPr>
        <w:ilvl w:val="2"/>
        <w:numId w:val="5"/>
      </w:numPr>
      <w:tabs>
        <w:tab w:val="clear" w:pos="1040"/>
        <w:tab w:val="left" w:pos="794"/>
      </w:tabs>
      <w:spacing w:after="60"/>
      <w:ind w:left="794" w:hanging="227"/>
    </w:pPr>
  </w:style>
  <w:style w:type="paragraph" w:customStyle="1" w:styleId="berschrift1ohneNr">
    <w:name w:val="Überschrift 1_ohne_Nr"/>
    <w:basedOn w:val="berschrift1"/>
    <w:pPr>
      <w:numPr>
        <w:numId w:val="0"/>
      </w:numPr>
    </w:p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tabs>
        <w:tab w:val="left" w:pos="1276"/>
        <w:tab w:val="left" w:pos="4536"/>
        <w:tab w:val="left" w:pos="5670"/>
      </w:tabs>
      <w:spacing w:line="300" w:lineRule="auto"/>
      <w:ind w:left="851"/>
      <w:jc w:val="both"/>
    </w:pPr>
    <w:rPr>
      <w:sz w:val="24"/>
    </w:rPr>
  </w:style>
  <w:style w:type="paragraph" w:customStyle="1" w:styleId="Textkrper-Einzug21">
    <w:name w:val="Textkörper-Einzug 21"/>
    <w:basedOn w:val="Standard"/>
    <w:pPr>
      <w:tabs>
        <w:tab w:val="left" w:pos="851"/>
        <w:tab w:val="left" w:pos="4536"/>
        <w:tab w:val="left" w:pos="5670"/>
      </w:tabs>
      <w:spacing w:line="300" w:lineRule="auto"/>
      <w:ind w:left="851" w:hanging="851"/>
      <w:jc w:val="both"/>
    </w:pPr>
    <w:rPr>
      <w:b/>
      <w:sz w:val="24"/>
    </w:rPr>
  </w:style>
  <w:style w:type="paragraph" w:customStyle="1" w:styleId="Textkrper-Einzug31">
    <w:name w:val="Textkörper-Einzug 31"/>
    <w:basedOn w:val="Standard"/>
    <w:pPr>
      <w:tabs>
        <w:tab w:val="left" w:pos="851"/>
        <w:tab w:val="left" w:pos="4536"/>
        <w:tab w:val="left" w:pos="5670"/>
      </w:tabs>
      <w:spacing w:line="300" w:lineRule="auto"/>
      <w:ind w:left="851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851"/>
        <w:tab w:val="left" w:pos="4536"/>
        <w:tab w:val="left" w:pos="5670"/>
      </w:tabs>
      <w:spacing w:line="300" w:lineRule="auto"/>
      <w:ind w:left="851" w:hanging="851"/>
    </w:pPr>
    <w:rPr>
      <w:sz w:val="24"/>
    </w:rPr>
  </w:style>
  <w:style w:type="paragraph" w:styleId="Textkrper3">
    <w:name w:val="Body Text 3"/>
    <w:basedOn w:val="Standard"/>
    <w:pPr>
      <w:tabs>
        <w:tab w:val="left" w:pos="1418"/>
        <w:tab w:val="left" w:pos="4536"/>
        <w:tab w:val="left" w:pos="5670"/>
      </w:tabs>
      <w:spacing w:line="300" w:lineRule="auto"/>
      <w:ind w:left="1134"/>
    </w:pPr>
    <w:rPr>
      <w:sz w:val="24"/>
    </w:rPr>
  </w:style>
  <w:style w:type="paragraph" w:styleId="Textkrper-Einzug2">
    <w:name w:val="Body Text Indent 2"/>
    <w:basedOn w:val="Standard"/>
    <w:pPr>
      <w:tabs>
        <w:tab w:val="left" w:pos="1418"/>
        <w:tab w:val="left" w:pos="4536"/>
        <w:tab w:val="left" w:pos="5670"/>
      </w:tabs>
      <w:spacing w:line="300" w:lineRule="auto"/>
      <w:ind w:left="851"/>
      <w:jc w:val="both"/>
    </w:pPr>
    <w:rPr>
      <w:b/>
      <w:i/>
      <w:sz w:val="24"/>
    </w:rPr>
  </w:style>
  <w:style w:type="paragraph" w:styleId="Textkrper-Einzug3">
    <w:name w:val="Body Text Indent 3"/>
    <w:basedOn w:val="Standard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  <w:spacing w:line="300" w:lineRule="auto"/>
      <w:ind w:left="1200"/>
    </w:pPr>
    <w:rPr>
      <w:sz w:val="24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54"/>
        <w:tab w:val="right" w:leader="dot" w:pos="8505"/>
      </w:tabs>
      <w:spacing w:after="120" w:line="312" w:lineRule="auto"/>
      <w:ind w:left="454" w:hanging="454"/>
      <w:jc w:val="both"/>
    </w:pPr>
    <w:rPr>
      <w:rFonts w:cs="Arial"/>
      <w:b/>
      <w:bCs/>
      <w:noProof/>
      <w:color w:val="000000"/>
      <w:sz w:val="28"/>
      <w:szCs w:val="30"/>
      <w:lang w:val="en-GB" w:eastAsia="en-US"/>
    </w:rPr>
  </w:style>
  <w:style w:type="paragraph" w:customStyle="1" w:styleId="Standard-ohneEinrckung">
    <w:name w:val="Standard-ohne Einrückung"/>
    <w:basedOn w:val="Standard"/>
    <w:pPr>
      <w:spacing w:line="300" w:lineRule="auto"/>
      <w:jc w:val="center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spacing w:line="300" w:lineRule="auto"/>
      <w:ind w:left="1200"/>
    </w:pPr>
    <w:rPr>
      <w:sz w:val="24"/>
    </w:rPr>
  </w:style>
  <w:style w:type="paragraph" w:styleId="Funotentext">
    <w:name w:val="footnote text"/>
    <w:basedOn w:val="Standard"/>
    <w:semiHidden/>
    <w:pPr>
      <w:spacing w:line="240" w:lineRule="atLeast"/>
      <w:ind w:left="1134"/>
      <w:jc w:val="both"/>
    </w:pPr>
    <w:rPr>
      <w:rFonts w:ascii="Helvetica 55 Roman" w:hAnsi="Helvetica 55 Roman"/>
      <w:color w:val="000000"/>
      <w:sz w:val="20"/>
      <w:lang w:val="en-GB" w:eastAsia="en-US"/>
    </w:rPr>
  </w:style>
  <w:style w:type="character" w:styleId="Funotenzeichen">
    <w:name w:val="footnote reference"/>
    <w:semiHidden/>
    <w:rPr>
      <w:rFonts w:ascii="Helvetica 55 Roman" w:hAnsi="Helvetica 55 Roman"/>
      <w:position w:val="6"/>
      <w:sz w:val="18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8505"/>
      </w:tabs>
      <w:spacing w:after="120" w:line="312" w:lineRule="auto"/>
      <w:ind w:left="1134" w:hanging="680"/>
    </w:pPr>
    <w:rPr>
      <w:rFonts w:cs="Arial"/>
      <w:noProof/>
      <w:color w:val="000000"/>
      <w:sz w:val="26"/>
      <w:szCs w:val="28"/>
      <w:lang w:val="en-GB" w:eastAsia="en-US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40"/>
        <w:tab w:val="left" w:pos="1928"/>
        <w:tab w:val="right" w:leader="dot" w:pos="8505"/>
      </w:tabs>
      <w:spacing w:after="140" w:line="312" w:lineRule="auto"/>
      <w:ind w:left="1928" w:hanging="794"/>
    </w:pPr>
    <w:rPr>
      <w:rFonts w:ascii="Helvetica 55 Roman" w:hAnsi="Helvetica 55 Roman"/>
      <w:noProof/>
      <w:color w:val="000000"/>
      <w:sz w:val="24"/>
      <w:szCs w:val="26"/>
      <w:lang w:val="en-GB" w:eastAsia="en-US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928"/>
        <w:tab w:val="right" w:leader="dot" w:pos="8505"/>
      </w:tabs>
      <w:spacing w:after="120" w:line="312" w:lineRule="auto"/>
      <w:ind w:left="2892" w:hanging="964"/>
      <w:jc w:val="both"/>
    </w:pPr>
    <w:rPr>
      <w:rFonts w:ascii="Helvetica 55 Roman" w:hAnsi="Helvetica 55 Roman"/>
      <w:noProof/>
      <w:sz w:val="24"/>
      <w:lang w:val="en-GB" w:eastAsia="en-US"/>
    </w:rPr>
  </w:style>
  <w:style w:type="paragraph" w:styleId="Verzeichnis5">
    <w:name w:val="toc 5"/>
    <w:basedOn w:val="Standard"/>
    <w:next w:val="Standard"/>
    <w:autoRedefine/>
    <w:semiHidden/>
    <w:pPr>
      <w:spacing w:after="120" w:line="312" w:lineRule="auto"/>
      <w:ind w:left="960"/>
      <w:jc w:val="both"/>
    </w:pPr>
    <w:rPr>
      <w:rFonts w:ascii="Helvetica 55 Roman" w:hAnsi="Helvetica 55 Roman"/>
      <w:color w:val="000000"/>
      <w:sz w:val="24"/>
      <w:lang w:val="en-GB" w:eastAsia="en-US"/>
    </w:rPr>
  </w:style>
  <w:style w:type="paragraph" w:customStyle="1" w:styleId="Aufz-E1Quadrat">
    <w:name w:val="Aufz-E1 (Quadrat)"/>
    <w:basedOn w:val="Standard"/>
    <w:pPr>
      <w:numPr>
        <w:numId w:val="9"/>
      </w:numPr>
      <w:tabs>
        <w:tab w:val="clear" w:pos="360"/>
      </w:tabs>
      <w:spacing w:line="300" w:lineRule="auto"/>
      <w:ind w:left="1418" w:hanging="284"/>
    </w:pPr>
    <w:rPr>
      <w:rFonts w:cs="Arial"/>
      <w:color w:val="000000"/>
      <w:sz w:val="24"/>
      <w:lang w:eastAsia="en-US"/>
    </w:rPr>
  </w:style>
  <w:style w:type="paragraph" w:customStyle="1" w:styleId="Aufz-E2Strich">
    <w:name w:val="Aufz-E2 (Strich)"/>
    <w:basedOn w:val="Standard"/>
    <w:pPr>
      <w:numPr>
        <w:numId w:val="8"/>
      </w:numPr>
      <w:spacing w:line="300" w:lineRule="auto"/>
      <w:ind w:left="1702"/>
    </w:pPr>
    <w:rPr>
      <w:sz w:val="24"/>
    </w:rPr>
  </w:style>
  <w:style w:type="paragraph" w:styleId="Verzeichnis7">
    <w:name w:val="toc 7"/>
    <w:basedOn w:val="Standard"/>
    <w:next w:val="Standard"/>
    <w:autoRedefine/>
    <w:semiHidden/>
    <w:pPr>
      <w:spacing w:line="300" w:lineRule="auto"/>
      <w:ind w:left="1440"/>
    </w:pPr>
    <w:rPr>
      <w:sz w:val="24"/>
    </w:rPr>
  </w:style>
  <w:style w:type="paragraph" w:styleId="Verzeichnis8">
    <w:name w:val="toc 8"/>
    <w:basedOn w:val="Standard"/>
    <w:next w:val="Standard"/>
    <w:autoRedefine/>
    <w:semiHidden/>
    <w:pPr>
      <w:spacing w:line="300" w:lineRule="auto"/>
      <w:ind w:left="1680"/>
    </w:pPr>
    <w:rPr>
      <w:sz w:val="24"/>
    </w:rPr>
  </w:style>
  <w:style w:type="paragraph" w:styleId="Verzeichnis9">
    <w:name w:val="toc 9"/>
    <w:basedOn w:val="Standard"/>
    <w:next w:val="Standard"/>
    <w:autoRedefine/>
    <w:semiHidden/>
    <w:pPr>
      <w:spacing w:line="300" w:lineRule="auto"/>
      <w:ind w:left="1920"/>
    </w:pPr>
    <w:rPr>
      <w:sz w:val="24"/>
    </w:rPr>
  </w:style>
  <w:style w:type="paragraph" w:customStyle="1" w:styleId="StandardinTabelle">
    <w:name w:val="Standard in Tabelle"/>
    <w:basedOn w:val="Standard"/>
    <w:pPr>
      <w:spacing w:before="60" w:after="60" w:line="300" w:lineRule="auto"/>
    </w:pPr>
    <w:rPr>
      <w:sz w:val="24"/>
    </w:rPr>
  </w:style>
  <w:style w:type="paragraph" w:customStyle="1" w:styleId="Abbildungsunterschrift">
    <w:name w:val="Abbildungsunterschrift"/>
    <w:basedOn w:val="Standard"/>
    <w:pPr>
      <w:tabs>
        <w:tab w:val="left" w:pos="4536"/>
        <w:tab w:val="left" w:pos="5670"/>
      </w:tabs>
      <w:spacing w:before="240" w:after="360" w:line="300" w:lineRule="auto"/>
      <w:ind w:left="2098" w:hanging="964"/>
      <w:jc w:val="both"/>
    </w:pPr>
    <w:rPr>
      <w:b/>
      <w:bCs/>
      <w:sz w:val="24"/>
    </w:rPr>
  </w:style>
  <w:style w:type="paragraph" w:customStyle="1" w:styleId="AlphanummerischeListeE1">
    <w:name w:val="Alphanummerische Liste E1"/>
    <w:basedOn w:val="Textkrper-Einzug2"/>
    <w:pPr>
      <w:numPr>
        <w:ilvl w:val="3"/>
        <w:numId w:val="10"/>
      </w:numPr>
      <w:tabs>
        <w:tab w:val="clear" w:pos="1440"/>
        <w:tab w:val="clear" w:pos="4536"/>
        <w:tab w:val="clear" w:pos="5670"/>
      </w:tabs>
      <w:ind w:left="1531" w:hanging="397"/>
      <w:jc w:val="left"/>
    </w:pPr>
    <w:rPr>
      <w:b w:val="0"/>
      <w:i w:val="0"/>
    </w:rPr>
  </w:style>
  <w:style w:type="paragraph" w:customStyle="1" w:styleId="Zwischentitel">
    <w:name w:val="Zwischentitel"/>
    <w:basedOn w:val="Standard"/>
    <w:pPr>
      <w:spacing w:before="120" w:line="300" w:lineRule="auto"/>
      <w:ind w:left="1134"/>
    </w:pPr>
    <w:rPr>
      <w:sz w:val="24"/>
      <w:u w:val="single"/>
    </w:rPr>
  </w:style>
  <w:style w:type="paragraph" w:customStyle="1" w:styleId="Dokumententitel">
    <w:name w:val="Dokumententitel"/>
    <w:basedOn w:val="Standard"/>
    <w:pPr>
      <w:spacing w:before="3000" w:after="240"/>
    </w:pPr>
    <w:rPr>
      <w:b/>
      <w:bCs/>
      <w:sz w:val="40"/>
    </w:rPr>
  </w:style>
  <w:style w:type="table" w:customStyle="1" w:styleId="Tabellengitternetz">
    <w:name w:val="Tabellengitternetz"/>
    <w:basedOn w:val="NormaleTabelle"/>
    <w:rsid w:val="00442CFF"/>
    <w:pPr>
      <w:spacing w:after="100" w:line="32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F43B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Frank%20Verlag\Anlage_mit_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Anlage_mit_Briefbogen</Template>
  <TotalTime>0</TotalTime>
  <Pages>2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Ideensammler BGC-Vorschriftenwerk</vt:lpstr>
    </vt:vector>
  </TitlesOfParts>
  <Company>USS Enterprise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Ideensammler BGC-Vorschriftenwerk</dc:title>
  <dc:subject/>
  <dc:creator>franky</dc:creator>
  <cp:keywords/>
  <cp:lastModifiedBy>Melanie Fiebiger</cp:lastModifiedBy>
  <cp:revision>4</cp:revision>
  <cp:lastPrinted>2009-10-22T06:58:00Z</cp:lastPrinted>
  <dcterms:created xsi:type="dcterms:W3CDTF">2020-03-30T15:07:00Z</dcterms:created>
  <dcterms:modified xsi:type="dcterms:W3CDTF">2024-01-15T11:18:00Z</dcterms:modified>
</cp:coreProperties>
</file>